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4C954CD" w14:textId="143D8122" w:rsidR="00115F92" w:rsidRDefault="00115F92">
      <w:r>
        <w:t xml:space="preserve">Proposals shall be typed. </w:t>
      </w:r>
    </w:p>
    <w:p w14:paraId="548457A7" w14:textId="68AE643E" w:rsidR="00115F92" w:rsidRDefault="00115F92">
      <w:r>
        <w:t xml:space="preserve">Proposals should be prepared as simply and economically as possible while providing straightforward, concise information of the Proposer’s capabilities to satisfy the requirements of this RFP. Fancy colored displays, promotional material, etc. are neither necessary nor desired. Technical literature about the Proposer’s experience and qualifications must be included. The emphasis should be on completeness and clarity of content. Unnecessarily elaborate proposals or lengthy presentations are not desired. </w:t>
      </w:r>
    </w:p>
    <w:p w14:paraId="5F8DD6B0" w14:textId="77777777" w:rsidR="00115F92" w:rsidRPr="00043562" w:rsidRDefault="00115F92">
      <w:pPr>
        <w:rPr>
          <w:b/>
          <w:bCs/>
        </w:rPr>
      </w:pPr>
      <w:r w:rsidRPr="00043562">
        <w:rPr>
          <w:b/>
          <w:bCs/>
        </w:rPr>
        <w:t xml:space="preserve">Section 1: Technical Proposal Requirements </w:t>
      </w:r>
    </w:p>
    <w:p w14:paraId="3274DC61" w14:textId="77777777" w:rsidR="00115F92" w:rsidRDefault="00115F92">
      <w:r>
        <w:t xml:space="preserve">Proposers shall submit the following information: </w:t>
      </w:r>
    </w:p>
    <w:p w14:paraId="0BF5CE8C" w14:textId="77777777" w:rsidR="00115F92" w:rsidRDefault="00115F92">
      <w:r>
        <w:t xml:space="preserve">1. Letter of Transmittal </w:t>
      </w:r>
    </w:p>
    <w:p w14:paraId="0413B65E" w14:textId="77777777" w:rsidR="00115F92" w:rsidRDefault="00115F92">
      <w:r>
        <w:t xml:space="preserve">2. Technical Proposal </w:t>
      </w:r>
    </w:p>
    <w:p w14:paraId="797F2BEE" w14:textId="77777777" w:rsidR="00115F92" w:rsidRDefault="00115F92">
      <w:r>
        <w:t>3. Acknowledgement of Addenda</w:t>
      </w:r>
    </w:p>
    <w:p w14:paraId="117429C3" w14:textId="77777777" w:rsidR="00115F92" w:rsidRPr="00E37A44" w:rsidRDefault="00115F92">
      <w:r w:rsidRPr="00E37A44">
        <w:t xml:space="preserve"> 4. Contractor Service and Parts Support Data </w:t>
      </w:r>
    </w:p>
    <w:p w14:paraId="43C5D4B4" w14:textId="77777777" w:rsidR="00115F92" w:rsidRDefault="00115F92">
      <w:r>
        <w:t xml:space="preserve">5. Form for Proposal Deviation (without price data) </w:t>
      </w:r>
    </w:p>
    <w:p w14:paraId="45F68CA0" w14:textId="0572AD77" w:rsidR="00B20F40" w:rsidRDefault="00B20F40">
      <w:r>
        <w:t>6.  Vendor Compliance Matrix, 40-foot Battery Electric Buses</w:t>
      </w:r>
    </w:p>
    <w:p w14:paraId="15F2F011" w14:textId="000A1BC0" w:rsidR="00115F92" w:rsidRDefault="00B20F40">
      <w:r>
        <w:t>7</w:t>
      </w:r>
      <w:r w:rsidR="00115F92">
        <w:t>.  Vendor Compliance Matrix, Safety</w:t>
      </w:r>
    </w:p>
    <w:p w14:paraId="08304D27" w14:textId="44484740" w:rsidR="00115F92" w:rsidRDefault="00B20F40">
      <w:r>
        <w:t>8</w:t>
      </w:r>
      <w:r w:rsidR="00115F92">
        <w:t>.  Vendor Compliance Matrix, Warranty</w:t>
      </w:r>
    </w:p>
    <w:p w14:paraId="310EFC19" w14:textId="3BB492AC" w:rsidR="00115F92" w:rsidRDefault="00B20F40">
      <w:r>
        <w:t>9</w:t>
      </w:r>
      <w:r w:rsidR="00115F92">
        <w:t xml:space="preserve">.  References and Non-Priced Information </w:t>
      </w:r>
    </w:p>
    <w:p w14:paraId="62E0155D" w14:textId="1AFB4028" w:rsidR="00115F92" w:rsidRDefault="00B20F40">
      <w:r>
        <w:t>10</w:t>
      </w:r>
      <w:r w:rsidR="00115F92">
        <w:t>.  Production and delivery schedul</w:t>
      </w:r>
      <w:r>
        <w:t>e</w:t>
      </w:r>
      <w:r w:rsidR="00115F92">
        <w:t xml:space="preserve"> </w:t>
      </w:r>
    </w:p>
    <w:p w14:paraId="0ADB141C" w14:textId="28190240" w:rsidR="00115F92" w:rsidRDefault="00115F92">
      <w:r>
        <w:t>1</w:t>
      </w:r>
      <w:r w:rsidR="00B20F40">
        <w:t>1</w:t>
      </w:r>
      <w:r>
        <w:t xml:space="preserve">. Management Plan This plan shall indicate the key personnel assigned to </w:t>
      </w:r>
      <w:r w:rsidR="001E17F5">
        <w:t>DTA</w:t>
      </w:r>
      <w:r>
        <w:t xml:space="preserve">’s account. Assigned personnel shall include at a minimum, Engineer to conduct pre-build conference, Account Representative, Warranty Administrator, and Parts and Support manager. </w:t>
      </w:r>
    </w:p>
    <w:p w14:paraId="1FEB6F8D" w14:textId="77777777" w:rsidR="00115F92" w:rsidRPr="00043562" w:rsidRDefault="00115F92">
      <w:pPr>
        <w:rPr>
          <w:b/>
          <w:bCs/>
        </w:rPr>
      </w:pPr>
      <w:r w:rsidRPr="00043562">
        <w:rPr>
          <w:b/>
          <w:bCs/>
        </w:rPr>
        <w:t xml:space="preserve">Section 2: Price Proposal Requirements Each Price Proposal shall be on the prescribed Proposal form(s) and shall be for the entire Contract, including all Proposal items. </w:t>
      </w:r>
    </w:p>
    <w:p w14:paraId="30013551" w14:textId="77777777" w:rsidR="00115F92" w:rsidRPr="00043562" w:rsidRDefault="00115F92">
      <w:r w:rsidRPr="00043562">
        <w:t xml:space="preserve">Proposer shall submit the below items in the Price Proposal section: </w:t>
      </w:r>
    </w:p>
    <w:p w14:paraId="4939C376" w14:textId="77777777" w:rsidR="00115F92" w:rsidRDefault="00115F92">
      <w:r>
        <w:t xml:space="preserve">1. Letter of Transmittal </w:t>
      </w:r>
    </w:p>
    <w:p w14:paraId="04EE36BA" w14:textId="3967411D" w:rsidR="00157FC5" w:rsidRDefault="00115F92">
      <w:r>
        <w:t>2. Pricing Schedule, (including but not limited to such pricing elements as option buses, spare parts package, manuals, training, special tools and test equipment)</w:t>
      </w:r>
    </w:p>
    <w:sectPr w:rsidR="00157FC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5F92"/>
    <w:rsid w:val="00043562"/>
    <w:rsid w:val="00115F92"/>
    <w:rsid w:val="00157FC5"/>
    <w:rsid w:val="001D326C"/>
    <w:rsid w:val="001E17F5"/>
    <w:rsid w:val="00265926"/>
    <w:rsid w:val="009A7278"/>
    <w:rsid w:val="00AF6319"/>
    <w:rsid w:val="00B20F40"/>
    <w:rsid w:val="00BE220A"/>
    <w:rsid w:val="00CB1588"/>
    <w:rsid w:val="00E10727"/>
    <w:rsid w:val="00E37A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E5FB21"/>
  <w15:chartTrackingRefBased/>
  <w15:docId w15:val="{2CB4A3E0-23CD-4F09-92D6-8FFB8E11FC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256</Words>
  <Characters>1464</Characters>
  <Application>Microsoft Office Word</Application>
  <DocSecurity>0</DocSecurity>
  <Lines>12</Lines>
  <Paragraphs>3</Paragraphs>
  <ScaleCrop>false</ScaleCrop>
  <Company/>
  <LinksUpToDate>false</LinksUpToDate>
  <CharactersWithSpaces>1717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nbsconsulting3@outlook.com</dc:creator>
  <cp:keywords/>
  <dc:description/>
  <cp:lastModifiedBy>Nancy Brown</cp:lastModifiedBy>
  <cp:revision>3</cp:revision>
  <dcterms:created xsi:type="dcterms:W3CDTF">2024-05-03T15:01:00Z</dcterms:created>
  <dcterms:modified xsi:type="dcterms:W3CDTF">2024-05-17T16:46:00Z</dcterms:modified>
</cp:coreProperties>
</file>