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CA56D2" w14:textId="77777777" w:rsidR="007B04A6" w:rsidRDefault="007B04A6" w:rsidP="00010DC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rFonts w:ascii="Arial" w:hAnsi="Arial" w:cs="Arial"/>
          <w:b/>
          <w:bCs/>
          <w:sz w:val="28"/>
          <w:szCs w:val="28"/>
        </w:rPr>
      </w:pPr>
    </w:p>
    <w:p w14:paraId="27E08FC3" w14:textId="77777777" w:rsidR="00473FD9" w:rsidRDefault="00473FD9" w:rsidP="00473FD9">
      <w:pPr>
        <w:jc w:val="center"/>
        <w:rPr>
          <w:rFonts w:ascii="Arial" w:hAnsi="Arial" w:cs="Arial"/>
          <w:b/>
          <w:bCs/>
          <w:sz w:val="40"/>
          <w:szCs w:val="40"/>
        </w:rPr>
      </w:pP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Pr>
          <w:rFonts w:ascii="Comic Sans MS" w:hAnsi="Comic Sans MS"/>
          <w:b/>
          <w:noProof/>
          <w:color w:val="5D3F2D"/>
        </w:rPr>
        <w:pict w14:anchorId="6DA9D86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alt="DTA Logo - RGB 2006-sm" style="width:126pt;height:114pt;visibility:visible">
            <v:imagedata r:id="rId5" r:href="rId6"/>
          </v:shape>
        </w:pict>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r>
        <w:rPr>
          <w:rFonts w:ascii="Comic Sans MS" w:hAnsi="Comic Sans MS"/>
          <w:b/>
          <w:noProof/>
          <w:color w:val="5D3F2D"/>
        </w:rPr>
        <w:fldChar w:fldCharType="end"/>
      </w:r>
    </w:p>
    <w:p w14:paraId="6CF7EE4C" w14:textId="77777777" w:rsidR="00473FD9" w:rsidRDefault="00473FD9" w:rsidP="00473FD9">
      <w:pPr>
        <w:jc w:val="center"/>
        <w:rPr>
          <w:rFonts w:ascii="Arial" w:hAnsi="Arial" w:cs="Arial"/>
          <w:b/>
          <w:bCs/>
          <w:sz w:val="40"/>
          <w:szCs w:val="40"/>
        </w:rPr>
      </w:pPr>
    </w:p>
    <w:p w14:paraId="7E7DDE3B" w14:textId="77777777" w:rsidR="00473FD9" w:rsidRDefault="00473FD9" w:rsidP="00473FD9">
      <w:pPr>
        <w:jc w:val="center"/>
        <w:rPr>
          <w:rFonts w:ascii="Arial" w:hAnsi="Arial" w:cs="Arial"/>
          <w:b/>
          <w:bCs/>
          <w:sz w:val="40"/>
          <w:szCs w:val="40"/>
        </w:rPr>
      </w:pPr>
      <w:r>
        <w:rPr>
          <w:rFonts w:ascii="Arial" w:hAnsi="Arial" w:cs="Arial"/>
          <w:b/>
          <w:bCs/>
          <w:sz w:val="40"/>
          <w:szCs w:val="40"/>
        </w:rPr>
        <w:t>REQUEST FOR PROPOSALS</w:t>
      </w:r>
    </w:p>
    <w:p w14:paraId="61A08843" w14:textId="66985F35" w:rsidR="00473FD9" w:rsidRDefault="00473FD9" w:rsidP="00473FD9">
      <w:pPr>
        <w:jc w:val="center"/>
        <w:rPr>
          <w:rFonts w:ascii="Arial" w:hAnsi="Arial" w:cs="Arial"/>
          <w:b/>
          <w:bCs/>
          <w:sz w:val="28"/>
          <w:szCs w:val="28"/>
        </w:rPr>
      </w:pPr>
      <w:r w:rsidRPr="00010DCF">
        <w:rPr>
          <w:rFonts w:ascii="Arial" w:hAnsi="Arial" w:cs="Arial"/>
          <w:b/>
          <w:bCs/>
          <w:sz w:val="28"/>
          <w:szCs w:val="28"/>
        </w:rPr>
        <w:t>Fire Protection System Upgrades</w:t>
      </w:r>
      <w:r>
        <w:rPr>
          <w:rFonts w:ascii="Arial" w:hAnsi="Arial" w:cs="Arial"/>
          <w:b/>
          <w:bCs/>
          <w:sz w:val="28"/>
          <w:szCs w:val="28"/>
        </w:rPr>
        <w:t xml:space="preserve"> </w:t>
      </w:r>
    </w:p>
    <w:p w14:paraId="0CE3488E" w14:textId="364DCC39" w:rsidR="00473FD9" w:rsidRPr="00C41B95" w:rsidRDefault="00473FD9" w:rsidP="00473FD9">
      <w:pPr>
        <w:jc w:val="center"/>
        <w:rPr>
          <w:rFonts w:ascii="Arial" w:hAnsi="Arial" w:cs="Arial"/>
          <w:b/>
          <w:bCs/>
          <w:sz w:val="24"/>
          <w:szCs w:val="24"/>
        </w:rPr>
      </w:pPr>
      <w:r w:rsidRPr="00C41B95">
        <w:rPr>
          <w:rFonts w:ascii="Arial" w:hAnsi="Arial" w:cs="Arial"/>
          <w:b/>
          <w:bCs/>
          <w:sz w:val="24"/>
          <w:szCs w:val="24"/>
          <w:u w:val="single"/>
        </w:rPr>
        <w:t>DULUTH TRANSIT AUTHORITY</w:t>
      </w:r>
    </w:p>
    <w:p w14:paraId="06632C48" w14:textId="77777777" w:rsidR="00473FD9" w:rsidRPr="00C41B95" w:rsidRDefault="00473FD9" w:rsidP="00473FD9">
      <w:pPr>
        <w:rPr>
          <w:rFonts w:ascii="Arial" w:hAnsi="Arial" w:cs="Arial"/>
          <w:sz w:val="24"/>
          <w:szCs w:val="24"/>
        </w:rPr>
      </w:pPr>
    </w:p>
    <w:p w14:paraId="25A67E94" w14:textId="77777777" w:rsidR="00473FD9" w:rsidRPr="00C41B95" w:rsidRDefault="00473FD9" w:rsidP="00473FD9">
      <w:pPr>
        <w:rPr>
          <w:rFonts w:ascii="Arial" w:hAnsi="Arial" w:cs="Arial"/>
        </w:rPr>
      </w:pPr>
    </w:p>
    <w:p w14:paraId="7F52C4FC" w14:textId="77777777" w:rsidR="00473FD9" w:rsidRPr="00C41B95" w:rsidRDefault="00473FD9" w:rsidP="00473FD9">
      <w:pPr>
        <w:rPr>
          <w:rFonts w:ascii="Arial" w:hAnsi="Arial" w:cs="Arial"/>
        </w:rPr>
      </w:pPr>
    </w:p>
    <w:p w14:paraId="2241CD0A" w14:textId="79D56337" w:rsidR="00010DCF" w:rsidRPr="00473FD9" w:rsidRDefault="00473FD9" w:rsidP="00473FD9">
      <w:pPr>
        <w:jc w:val="center"/>
        <w:rPr>
          <w:rFonts w:ascii="Arial" w:hAnsi="Arial" w:cs="Arial"/>
          <w:b/>
          <w:bCs/>
          <w:sz w:val="52"/>
          <w:szCs w:val="52"/>
        </w:rPr>
      </w:pPr>
      <w:r>
        <w:rPr>
          <w:rFonts w:ascii="Arial" w:hAnsi="Arial" w:cs="Arial"/>
          <w:b/>
          <w:bCs/>
          <w:sz w:val="52"/>
          <w:szCs w:val="52"/>
        </w:rPr>
        <w:t>Addendum #1</w:t>
      </w:r>
    </w:p>
    <w:p w14:paraId="694FEF96" w14:textId="77777777" w:rsidR="00473FD9" w:rsidRDefault="00473FD9" w:rsidP="00473FD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8"/>
          <w:szCs w:val="28"/>
        </w:rPr>
      </w:pPr>
    </w:p>
    <w:p w14:paraId="18952BA1" w14:textId="29A991ED" w:rsidR="00010DCF" w:rsidRPr="00010DCF" w:rsidRDefault="00010DCF" w:rsidP="00473FD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8"/>
          <w:szCs w:val="28"/>
        </w:rPr>
      </w:pPr>
      <w:r w:rsidRPr="00010DCF">
        <w:rPr>
          <w:rFonts w:ascii="Arial" w:hAnsi="Arial" w:cs="Arial"/>
          <w:sz w:val="28"/>
          <w:szCs w:val="28"/>
        </w:rPr>
        <w:t>May 28, 2024</w:t>
      </w:r>
    </w:p>
    <w:p w14:paraId="2BFF966E" w14:textId="77777777" w:rsidR="00750BDD" w:rsidRDefault="00750BDD" w:rsidP="0083182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bCs/>
          <w:sz w:val="28"/>
          <w:szCs w:val="28"/>
          <w:u w:val="single"/>
        </w:rPr>
      </w:pPr>
    </w:p>
    <w:p w14:paraId="544E227C" w14:textId="77777777" w:rsidR="007B04A6" w:rsidRDefault="007B04A6" w:rsidP="0083182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bCs/>
          <w:sz w:val="28"/>
          <w:szCs w:val="28"/>
          <w:u w:val="single"/>
        </w:rPr>
      </w:pPr>
    </w:p>
    <w:p w14:paraId="0E28843B" w14:textId="0282D5B6" w:rsidR="009949BD" w:rsidRPr="00A4176B" w:rsidRDefault="001059B3" w:rsidP="009949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bCs/>
          <w:sz w:val="28"/>
          <w:szCs w:val="28"/>
          <w:u w:val="single"/>
        </w:rPr>
      </w:pPr>
      <w:r w:rsidRPr="00A4176B">
        <w:rPr>
          <w:rFonts w:ascii="Arial" w:hAnsi="Arial" w:cs="Arial"/>
          <w:b/>
          <w:bCs/>
          <w:sz w:val="28"/>
          <w:szCs w:val="28"/>
          <w:u w:val="single"/>
        </w:rPr>
        <w:t xml:space="preserve">Section 1. Clarification to Questions. </w:t>
      </w:r>
    </w:p>
    <w:p w14:paraId="635FA1F8" w14:textId="77777777" w:rsidR="009949BD" w:rsidRDefault="009949BD" w:rsidP="009949B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bCs/>
          <w:sz w:val="28"/>
          <w:szCs w:val="28"/>
          <w:u w:val="single"/>
        </w:rPr>
      </w:pPr>
    </w:p>
    <w:p w14:paraId="28C2D6DC" w14:textId="79912A8A" w:rsidR="009949BD" w:rsidRPr="002F70A7" w:rsidRDefault="009949BD" w:rsidP="009949BD">
      <w:pPr>
        <w:pStyle w:val="ListParagraph"/>
        <w:numPr>
          <w:ilvl w:val="0"/>
          <w:numId w:val="3"/>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4"/>
          <w:szCs w:val="24"/>
        </w:rPr>
      </w:pPr>
      <w:r w:rsidRPr="002F70A7">
        <w:rPr>
          <w:rFonts w:ascii="Arial" w:hAnsi="Arial" w:cs="Arial"/>
          <w:b/>
          <w:bCs/>
          <w:sz w:val="24"/>
          <w:szCs w:val="24"/>
        </w:rPr>
        <w:t>Insurance Carrier:</w:t>
      </w:r>
      <w:r w:rsidRPr="002F70A7">
        <w:rPr>
          <w:rFonts w:ascii="Arial" w:hAnsi="Arial" w:cs="Arial"/>
          <w:sz w:val="24"/>
          <w:szCs w:val="24"/>
        </w:rPr>
        <w:t xml:space="preserve"> DTA’s insurance carrier is Traveler’s. </w:t>
      </w:r>
    </w:p>
    <w:p w14:paraId="69BE953A" w14:textId="6BB09F1F" w:rsidR="009949BD" w:rsidRPr="002F70A7" w:rsidRDefault="009949BD" w:rsidP="009949BD">
      <w:pPr>
        <w:pStyle w:val="ListParagraph"/>
        <w:numPr>
          <w:ilvl w:val="0"/>
          <w:numId w:val="3"/>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4"/>
          <w:szCs w:val="24"/>
        </w:rPr>
      </w:pPr>
      <w:r w:rsidRPr="002F70A7">
        <w:rPr>
          <w:rFonts w:ascii="Arial" w:hAnsi="Arial" w:cs="Arial"/>
          <w:b/>
          <w:bCs/>
          <w:sz w:val="24"/>
          <w:szCs w:val="24"/>
        </w:rPr>
        <w:t>Blueprints of facility:</w:t>
      </w:r>
      <w:r w:rsidRPr="002F70A7">
        <w:rPr>
          <w:rFonts w:ascii="Arial" w:hAnsi="Arial" w:cs="Arial"/>
          <w:sz w:val="24"/>
          <w:szCs w:val="24"/>
        </w:rPr>
        <w:t xml:space="preserve"> Blueprints will be posted on the DTA’s website and are embedded below. </w:t>
      </w:r>
    </w:p>
    <w:p w14:paraId="22F5D054" w14:textId="5D2462EC" w:rsidR="009949BD" w:rsidRPr="002F70A7" w:rsidRDefault="002F70A7" w:rsidP="009949BD">
      <w:pPr>
        <w:pStyle w:val="ListParagraph"/>
        <w:numPr>
          <w:ilvl w:val="0"/>
          <w:numId w:val="3"/>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4"/>
          <w:szCs w:val="24"/>
        </w:rPr>
      </w:pPr>
      <w:r w:rsidRPr="002F70A7">
        <w:rPr>
          <w:rFonts w:ascii="Arial" w:hAnsi="Arial" w:cs="Arial"/>
          <w:b/>
          <w:bCs/>
          <w:sz w:val="24"/>
          <w:szCs w:val="24"/>
        </w:rPr>
        <w:t xml:space="preserve">Color of </w:t>
      </w:r>
      <w:r w:rsidR="00A004AC" w:rsidRPr="002F70A7">
        <w:rPr>
          <w:rFonts w:ascii="Arial" w:hAnsi="Arial" w:cs="Arial"/>
          <w:b/>
          <w:bCs/>
          <w:sz w:val="24"/>
          <w:szCs w:val="24"/>
        </w:rPr>
        <w:t>Piping</w:t>
      </w:r>
      <w:r w:rsidRPr="002F70A7">
        <w:rPr>
          <w:rFonts w:ascii="Arial" w:hAnsi="Arial" w:cs="Arial"/>
          <w:b/>
          <w:bCs/>
          <w:sz w:val="24"/>
          <w:szCs w:val="24"/>
        </w:rPr>
        <w:t xml:space="preserve"> materials in boiler room:</w:t>
      </w:r>
      <w:r w:rsidR="00EE69F3" w:rsidRPr="002F70A7">
        <w:rPr>
          <w:rFonts w:ascii="Arial" w:hAnsi="Arial" w:cs="Arial"/>
          <w:sz w:val="24"/>
          <w:szCs w:val="24"/>
        </w:rPr>
        <w:t xml:space="preserve"> </w:t>
      </w:r>
      <w:r>
        <w:rPr>
          <w:rFonts w:ascii="Arial" w:hAnsi="Arial" w:cs="Arial"/>
          <w:sz w:val="24"/>
          <w:szCs w:val="24"/>
        </w:rPr>
        <w:t>There are no special color requirements for these materials.</w:t>
      </w:r>
      <w:r w:rsidR="00EE69F3" w:rsidRPr="002F70A7">
        <w:rPr>
          <w:rFonts w:ascii="Arial" w:hAnsi="Arial" w:cs="Arial"/>
          <w:sz w:val="24"/>
          <w:szCs w:val="24"/>
        </w:rPr>
        <w:t xml:space="preserve"> If </w:t>
      </w:r>
      <w:r w:rsidR="005862A6" w:rsidRPr="002F70A7">
        <w:rPr>
          <w:rFonts w:ascii="Arial" w:hAnsi="Arial" w:cs="Arial"/>
          <w:sz w:val="24"/>
          <w:szCs w:val="24"/>
        </w:rPr>
        <w:t xml:space="preserve">any special color requirements are discovered </w:t>
      </w:r>
      <w:r>
        <w:rPr>
          <w:rFonts w:ascii="Arial" w:hAnsi="Arial" w:cs="Arial"/>
          <w:sz w:val="24"/>
          <w:szCs w:val="24"/>
        </w:rPr>
        <w:t xml:space="preserve">at </w:t>
      </w:r>
      <w:r w:rsidR="005862A6" w:rsidRPr="002F70A7">
        <w:rPr>
          <w:rFonts w:ascii="Arial" w:hAnsi="Arial" w:cs="Arial"/>
          <w:sz w:val="24"/>
          <w:szCs w:val="24"/>
        </w:rPr>
        <w:t xml:space="preserve">inspection, they will be the responsibility of the DTA. </w:t>
      </w:r>
    </w:p>
    <w:p w14:paraId="707BE789" w14:textId="34D4DDE9" w:rsidR="005862A6" w:rsidRPr="002F70A7" w:rsidRDefault="005862A6" w:rsidP="009949BD">
      <w:pPr>
        <w:pStyle w:val="ListParagraph"/>
        <w:numPr>
          <w:ilvl w:val="0"/>
          <w:numId w:val="3"/>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4"/>
          <w:szCs w:val="24"/>
        </w:rPr>
      </w:pPr>
      <w:r w:rsidRPr="002F70A7">
        <w:rPr>
          <w:rFonts w:ascii="Arial" w:hAnsi="Arial" w:cs="Arial"/>
          <w:b/>
          <w:bCs/>
          <w:sz w:val="24"/>
          <w:szCs w:val="24"/>
        </w:rPr>
        <w:t>Disposal</w:t>
      </w:r>
      <w:r w:rsidR="002F70A7" w:rsidRPr="002F70A7">
        <w:rPr>
          <w:rFonts w:ascii="Arial" w:hAnsi="Arial" w:cs="Arial"/>
          <w:b/>
          <w:bCs/>
          <w:sz w:val="24"/>
          <w:szCs w:val="24"/>
        </w:rPr>
        <w:t>/Dumpsters</w:t>
      </w:r>
      <w:r w:rsidRPr="002F70A7">
        <w:rPr>
          <w:rFonts w:ascii="Arial" w:hAnsi="Arial" w:cs="Arial"/>
          <w:b/>
          <w:bCs/>
          <w:sz w:val="24"/>
          <w:szCs w:val="24"/>
        </w:rPr>
        <w:t>:</w:t>
      </w:r>
      <w:r w:rsidRPr="002F70A7">
        <w:rPr>
          <w:rFonts w:ascii="Arial" w:hAnsi="Arial" w:cs="Arial"/>
          <w:sz w:val="24"/>
          <w:szCs w:val="24"/>
        </w:rPr>
        <w:t xml:space="preserve"> Contractor is responsible for disposing of materials and supplying dumpsters in which to dispose of materials</w:t>
      </w:r>
      <w:r w:rsidR="00EA0BF8" w:rsidRPr="002F70A7">
        <w:rPr>
          <w:rFonts w:ascii="Arial" w:hAnsi="Arial" w:cs="Arial"/>
          <w:sz w:val="24"/>
          <w:szCs w:val="24"/>
        </w:rPr>
        <w:t xml:space="preserve"> (as per item# 25 in the technical specifications of the RFP). </w:t>
      </w:r>
    </w:p>
    <w:p w14:paraId="3BC6F4EB" w14:textId="078973A1" w:rsidR="00EA0BF8" w:rsidRPr="002F70A7" w:rsidRDefault="00EA0BF8" w:rsidP="009949BD">
      <w:pPr>
        <w:pStyle w:val="ListParagraph"/>
        <w:numPr>
          <w:ilvl w:val="0"/>
          <w:numId w:val="3"/>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4"/>
          <w:szCs w:val="24"/>
        </w:rPr>
      </w:pPr>
      <w:r w:rsidRPr="002F70A7">
        <w:rPr>
          <w:rFonts w:ascii="Arial" w:hAnsi="Arial" w:cs="Arial"/>
          <w:b/>
          <w:bCs/>
          <w:sz w:val="24"/>
          <w:szCs w:val="24"/>
        </w:rPr>
        <w:t xml:space="preserve">Tire storage in rear of bus </w:t>
      </w:r>
      <w:r w:rsidR="002F70A7">
        <w:rPr>
          <w:rFonts w:ascii="Arial" w:hAnsi="Arial" w:cs="Arial"/>
          <w:b/>
          <w:bCs/>
          <w:sz w:val="24"/>
          <w:szCs w:val="24"/>
        </w:rPr>
        <w:t>storage area</w:t>
      </w:r>
      <w:r w:rsidRPr="002F70A7">
        <w:rPr>
          <w:rFonts w:ascii="Arial" w:hAnsi="Arial" w:cs="Arial"/>
          <w:b/>
          <w:bCs/>
          <w:sz w:val="24"/>
          <w:szCs w:val="24"/>
        </w:rPr>
        <w:t>:</w:t>
      </w:r>
      <w:r w:rsidRPr="002F70A7">
        <w:rPr>
          <w:rFonts w:ascii="Arial" w:hAnsi="Arial" w:cs="Arial"/>
          <w:sz w:val="24"/>
          <w:szCs w:val="24"/>
        </w:rPr>
        <w:t xml:space="preserve"> this is temporary, and tires will be moved to a separate storage area outside of the building prior to the start of work on this Project. </w:t>
      </w:r>
    </w:p>
    <w:p w14:paraId="5E321071" w14:textId="26889867" w:rsidR="00EA0BF8" w:rsidRPr="002F70A7" w:rsidRDefault="00EA0BF8" w:rsidP="009949BD">
      <w:pPr>
        <w:pStyle w:val="ListParagraph"/>
        <w:numPr>
          <w:ilvl w:val="0"/>
          <w:numId w:val="3"/>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4"/>
          <w:szCs w:val="24"/>
        </w:rPr>
      </w:pPr>
      <w:r w:rsidRPr="002F70A7">
        <w:rPr>
          <w:rFonts w:ascii="Arial" w:hAnsi="Arial" w:cs="Arial"/>
          <w:b/>
          <w:bCs/>
          <w:sz w:val="24"/>
          <w:szCs w:val="24"/>
        </w:rPr>
        <w:t xml:space="preserve">The large duct in the bus </w:t>
      </w:r>
      <w:r w:rsidR="002F70A7">
        <w:rPr>
          <w:rFonts w:ascii="Arial" w:hAnsi="Arial" w:cs="Arial"/>
          <w:b/>
          <w:bCs/>
          <w:sz w:val="24"/>
          <w:szCs w:val="24"/>
        </w:rPr>
        <w:t>storage area</w:t>
      </w:r>
      <w:r w:rsidR="002F70A7">
        <w:rPr>
          <w:rFonts w:ascii="Arial" w:hAnsi="Arial" w:cs="Arial"/>
          <w:sz w:val="24"/>
          <w:szCs w:val="24"/>
        </w:rPr>
        <w:t>:</w:t>
      </w:r>
      <w:r w:rsidRPr="002F70A7">
        <w:rPr>
          <w:rFonts w:ascii="Arial" w:hAnsi="Arial" w:cs="Arial"/>
          <w:sz w:val="24"/>
          <w:szCs w:val="24"/>
        </w:rPr>
        <w:t xml:space="preserve"> </w:t>
      </w:r>
      <w:r w:rsidR="002F70A7">
        <w:rPr>
          <w:rFonts w:ascii="Arial" w:hAnsi="Arial" w:cs="Arial"/>
          <w:sz w:val="24"/>
          <w:szCs w:val="24"/>
        </w:rPr>
        <w:t xml:space="preserve">This </w:t>
      </w:r>
      <w:r w:rsidRPr="002F70A7">
        <w:rPr>
          <w:rFonts w:ascii="Arial" w:hAnsi="Arial" w:cs="Arial"/>
          <w:sz w:val="24"/>
          <w:szCs w:val="24"/>
        </w:rPr>
        <w:t xml:space="preserve">will remain where it is currently installed. </w:t>
      </w:r>
      <w:proofErr w:type="gramStart"/>
      <w:r w:rsidRPr="002F70A7">
        <w:rPr>
          <w:rFonts w:ascii="Arial" w:hAnsi="Arial" w:cs="Arial"/>
          <w:sz w:val="24"/>
          <w:szCs w:val="24"/>
        </w:rPr>
        <w:t>Contractor</w:t>
      </w:r>
      <w:proofErr w:type="gramEnd"/>
      <w:r w:rsidRPr="002F70A7">
        <w:rPr>
          <w:rFonts w:ascii="Arial" w:hAnsi="Arial" w:cs="Arial"/>
          <w:sz w:val="24"/>
          <w:szCs w:val="24"/>
        </w:rPr>
        <w:t xml:space="preserve"> is responsible for determining how to prevent damage to DTA equipment/systems throughout performance of work on this Project. </w:t>
      </w:r>
    </w:p>
    <w:p w14:paraId="4DA6229D" w14:textId="031A5233" w:rsidR="00EA0BF8" w:rsidRPr="002F70A7" w:rsidRDefault="008429A7" w:rsidP="002F70A7">
      <w:pPr>
        <w:pStyle w:val="ListParagraph"/>
        <w:numPr>
          <w:ilvl w:val="0"/>
          <w:numId w:val="3"/>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bCs/>
          <w:sz w:val="24"/>
          <w:szCs w:val="24"/>
        </w:rPr>
      </w:pPr>
      <w:r w:rsidRPr="002F70A7">
        <w:rPr>
          <w:rFonts w:ascii="Arial" w:hAnsi="Arial" w:cs="Arial"/>
          <w:b/>
          <w:bCs/>
          <w:sz w:val="24"/>
          <w:szCs w:val="24"/>
        </w:rPr>
        <w:t xml:space="preserve">Work arounds/system shut down: </w:t>
      </w:r>
      <w:r w:rsidRPr="002F70A7">
        <w:rPr>
          <w:rFonts w:ascii="Arial" w:hAnsi="Arial" w:cs="Arial"/>
          <w:sz w:val="24"/>
          <w:szCs w:val="24"/>
        </w:rPr>
        <w:t xml:space="preserve">Contractor shall plan work such that only one system is shut down at a time. </w:t>
      </w:r>
      <w:proofErr w:type="gramStart"/>
      <w:r w:rsidR="000D2580" w:rsidRPr="002F70A7">
        <w:rPr>
          <w:rFonts w:ascii="Arial" w:hAnsi="Arial" w:cs="Arial"/>
          <w:sz w:val="24"/>
          <w:szCs w:val="24"/>
        </w:rPr>
        <w:t>Contractor</w:t>
      </w:r>
      <w:proofErr w:type="gramEnd"/>
      <w:r w:rsidR="000D2580" w:rsidRPr="002F70A7">
        <w:rPr>
          <w:rFonts w:ascii="Arial" w:hAnsi="Arial" w:cs="Arial"/>
          <w:sz w:val="24"/>
          <w:szCs w:val="24"/>
        </w:rPr>
        <w:t xml:space="preserve"> shall work closely with the DTA’s Director of Maintenance to minimize disruption to the buses and minimize any resulting need to work around them. </w:t>
      </w:r>
    </w:p>
    <w:p w14:paraId="6BCB5668" w14:textId="4C395639" w:rsidR="000D2580" w:rsidRPr="002F70A7" w:rsidRDefault="00EB5FEC" w:rsidP="009949BD">
      <w:pPr>
        <w:pStyle w:val="ListParagraph"/>
        <w:numPr>
          <w:ilvl w:val="0"/>
          <w:numId w:val="3"/>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4"/>
          <w:szCs w:val="24"/>
        </w:rPr>
      </w:pPr>
      <w:r w:rsidRPr="002F70A7">
        <w:rPr>
          <w:rFonts w:ascii="Arial" w:hAnsi="Arial" w:cs="Arial"/>
          <w:b/>
          <w:bCs/>
          <w:sz w:val="24"/>
          <w:szCs w:val="24"/>
        </w:rPr>
        <w:lastRenderedPageBreak/>
        <w:t>Ceiling Tiles:</w:t>
      </w:r>
      <w:r w:rsidRPr="002F70A7">
        <w:rPr>
          <w:rFonts w:ascii="Arial" w:hAnsi="Arial" w:cs="Arial"/>
          <w:sz w:val="24"/>
          <w:szCs w:val="24"/>
        </w:rPr>
        <w:t xml:space="preserve"> Ceiling tiles are 4’x8’ sheets of drywall and poking through the ceiling tile with hanger is permitted. </w:t>
      </w:r>
      <w:proofErr w:type="gramStart"/>
      <w:r w:rsidRPr="002F70A7">
        <w:rPr>
          <w:rFonts w:ascii="Arial" w:hAnsi="Arial" w:cs="Arial"/>
          <w:sz w:val="24"/>
          <w:szCs w:val="24"/>
        </w:rPr>
        <w:t>Contractor</w:t>
      </w:r>
      <w:proofErr w:type="gramEnd"/>
      <w:r w:rsidRPr="002F70A7">
        <w:rPr>
          <w:rFonts w:ascii="Arial" w:hAnsi="Arial" w:cs="Arial"/>
          <w:sz w:val="24"/>
          <w:szCs w:val="24"/>
        </w:rPr>
        <w:t xml:space="preserve"> shall take care to prevent damage to existing ceiling tiles, but DTA will be responsible for replacement of any broken ceiling tiles. </w:t>
      </w:r>
    </w:p>
    <w:p w14:paraId="7D0B55AD" w14:textId="77777777" w:rsidR="00DC43B4" w:rsidRPr="002F70A7" w:rsidRDefault="00831287" w:rsidP="00FB2A6B">
      <w:pPr>
        <w:pStyle w:val="ListParagraph"/>
        <w:numPr>
          <w:ilvl w:val="0"/>
          <w:numId w:val="3"/>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4"/>
          <w:szCs w:val="24"/>
        </w:rPr>
      </w:pPr>
      <w:r w:rsidRPr="002F70A7">
        <w:rPr>
          <w:rFonts w:ascii="Arial" w:hAnsi="Arial" w:cs="Arial"/>
          <w:b/>
          <w:bCs/>
          <w:sz w:val="24"/>
          <w:szCs w:val="24"/>
        </w:rPr>
        <w:t>Height of Buses:</w:t>
      </w:r>
      <w:r w:rsidRPr="002F70A7">
        <w:rPr>
          <w:rFonts w:ascii="Arial" w:hAnsi="Arial" w:cs="Arial"/>
          <w:sz w:val="24"/>
          <w:szCs w:val="24"/>
        </w:rPr>
        <w:t xml:space="preserve"> </w:t>
      </w:r>
      <w:r w:rsidR="00027FF8" w:rsidRPr="002F70A7">
        <w:rPr>
          <w:rFonts w:ascii="Arial" w:hAnsi="Arial" w:cs="Arial"/>
          <w:sz w:val="24"/>
          <w:szCs w:val="24"/>
        </w:rPr>
        <w:t>Maximum bus height is 1</w:t>
      </w:r>
      <w:r w:rsidR="00B70D19" w:rsidRPr="002F70A7">
        <w:rPr>
          <w:rFonts w:ascii="Arial" w:hAnsi="Arial" w:cs="Arial"/>
          <w:sz w:val="24"/>
          <w:szCs w:val="24"/>
        </w:rPr>
        <w:t xml:space="preserve">15.5” high. We do not wish to </w:t>
      </w:r>
      <w:r w:rsidR="00975F61" w:rsidRPr="002F70A7">
        <w:rPr>
          <w:rFonts w:ascii="Arial" w:hAnsi="Arial" w:cs="Arial"/>
          <w:sz w:val="24"/>
          <w:szCs w:val="24"/>
        </w:rPr>
        <w:t xml:space="preserve">allow the elevation of the pipes to be any lower than </w:t>
      </w:r>
      <w:proofErr w:type="gramStart"/>
      <w:r w:rsidR="00975F61" w:rsidRPr="002F70A7">
        <w:rPr>
          <w:rFonts w:ascii="Arial" w:hAnsi="Arial" w:cs="Arial"/>
          <w:sz w:val="24"/>
          <w:szCs w:val="24"/>
        </w:rPr>
        <w:t>they are</w:t>
      </w:r>
      <w:proofErr w:type="gramEnd"/>
      <w:r w:rsidR="00975F61" w:rsidRPr="002F70A7">
        <w:rPr>
          <w:rFonts w:ascii="Arial" w:hAnsi="Arial" w:cs="Arial"/>
          <w:sz w:val="24"/>
          <w:szCs w:val="24"/>
        </w:rPr>
        <w:t xml:space="preserve"> currently. </w:t>
      </w:r>
    </w:p>
    <w:p w14:paraId="7F4CF6E5" w14:textId="77777777" w:rsidR="00765BC5" w:rsidRPr="002F70A7" w:rsidRDefault="00DC43B4" w:rsidP="00DC43B4">
      <w:pPr>
        <w:pStyle w:val="ListParagraph"/>
        <w:numPr>
          <w:ilvl w:val="0"/>
          <w:numId w:val="3"/>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4"/>
          <w:szCs w:val="24"/>
        </w:rPr>
      </w:pPr>
      <w:r w:rsidRPr="002F70A7">
        <w:rPr>
          <w:rFonts w:ascii="Arial" w:hAnsi="Arial" w:cs="Arial"/>
          <w:b/>
          <w:bCs/>
          <w:sz w:val="24"/>
          <w:szCs w:val="24"/>
        </w:rPr>
        <w:t xml:space="preserve">Clearance from height of </w:t>
      </w:r>
      <w:r w:rsidR="00250662" w:rsidRPr="002F70A7">
        <w:rPr>
          <w:rFonts w:ascii="Arial" w:hAnsi="Arial" w:cs="Arial"/>
          <w:b/>
          <w:bCs/>
          <w:sz w:val="24"/>
          <w:szCs w:val="24"/>
        </w:rPr>
        <w:t xml:space="preserve">tallest </w:t>
      </w:r>
      <w:r w:rsidRPr="002F70A7">
        <w:rPr>
          <w:rFonts w:ascii="Arial" w:hAnsi="Arial" w:cs="Arial"/>
          <w:b/>
          <w:bCs/>
          <w:sz w:val="24"/>
          <w:szCs w:val="24"/>
        </w:rPr>
        <w:t>bus</w:t>
      </w:r>
      <w:r w:rsidRPr="002F70A7">
        <w:rPr>
          <w:rFonts w:ascii="Arial" w:hAnsi="Arial" w:cs="Arial"/>
          <w:sz w:val="24"/>
          <w:szCs w:val="24"/>
        </w:rPr>
        <w:t xml:space="preserve"> </w:t>
      </w:r>
      <w:r w:rsidR="00250662" w:rsidRPr="002F70A7">
        <w:rPr>
          <w:rFonts w:ascii="Arial" w:hAnsi="Arial" w:cs="Arial"/>
          <w:sz w:val="24"/>
          <w:szCs w:val="24"/>
        </w:rPr>
        <w:t>(</w:t>
      </w:r>
      <w:r w:rsidR="00765BC5" w:rsidRPr="002F70A7">
        <w:rPr>
          <w:rFonts w:ascii="Arial" w:hAnsi="Arial" w:cs="Arial"/>
          <w:sz w:val="24"/>
          <w:szCs w:val="24"/>
        </w:rPr>
        <w:t xml:space="preserve">defined as </w:t>
      </w:r>
      <w:r w:rsidR="00250662" w:rsidRPr="002F70A7">
        <w:rPr>
          <w:rFonts w:ascii="Arial" w:hAnsi="Arial" w:cs="Arial"/>
          <w:sz w:val="24"/>
          <w:szCs w:val="24"/>
        </w:rPr>
        <w:t>115.5”</w:t>
      </w:r>
      <w:r w:rsidR="00765BC5" w:rsidRPr="002F70A7">
        <w:rPr>
          <w:rFonts w:ascii="Arial" w:hAnsi="Arial" w:cs="Arial"/>
          <w:sz w:val="24"/>
          <w:szCs w:val="24"/>
        </w:rPr>
        <w:t xml:space="preserve"> high) </w:t>
      </w:r>
      <w:r w:rsidRPr="002F70A7">
        <w:rPr>
          <w:rFonts w:ascii="Arial" w:hAnsi="Arial" w:cs="Arial"/>
          <w:sz w:val="24"/>
          <w:szCs w:val="24"/>
        </w:rPr>
        <w:t xml:space="preserve">to </w:t>
      </w:r>
      <w:r w:rsidR="00765BC5" w:rsidRPr="002F70A7">
        <w:rPr>
          <w:rFonts w:ascii="Arial" w:hAnsi="Arial" w:cs="Arial"/>
          <w:sz w:val="24"/>
          <w:szCs w:val="24"/>
        </w:rPr>
        <w:t xml:space="preserve">any sprinkler system components (including sprinklers) shall be no less than it is currently. </w:t>
      </w:r>
    </w:p>
    <w:p w14:paraId="2EA5A141" w14:textId="366BB61A" w:rsidR="00595881" w:rsidRPr="002F70A7" w:rsidRDefault="0013274F" w:rsidP="00DC43B4">
      <w:pPr>
        <w:pStyle w:val="ListParagraph"/>
        <w:numPr>
          <w:ilvl w:val="0"/>
          <w:numId w:val="3"/>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4"/>
          <w:szCs w:val="24"/>
        </w:rPr>
      </w:pPr>
      <w:r w:rsidRPr="002F70A7">
        <w:rPr>
          <w:rFonts w:ascii="Arial" w:hAnsi="Arial" w:cs="Arial"/>
          <w:b/>
          <w:bCs/>
          <w:sz w:val="24"/>
          <w:szCs w:val="24"/>
        </w:rPr>
        <w:t xml:space="preserve">Proposals will NOT be </w:t>
      </w:r>
      <w:r w:rsidR="002F70A7" w:rsidRPr="002F70A7">
        <w:rPr>
          <w:rFonts w:ascii="Arial" w:hAnsi="Arial" w:cs="Arial"/>
          <w:b/>
          <w:bCs/>
          <w:sz w:val="24"/>
          <w:szCs w:val="24"/>
        </w:rPr>
        <w:t>selected based on low bid.</w:t>
      </w:r>
      <w:r w:rsidRPr="002F70A7">
        <w:rPr>
          <w:rFonts w:ascii="Arial" w:hAnsi="Arial" w:cs="Arial"/>
          <w:b/>
          <w:bCs/>
          <w:sz w:val="24"/>
          <w:szCs w:val="24"/>
        </w:rPr>
        <w:t xml:space="preserve"> </w:t>
      </w:r>
      <w:r w:rsidRPr="002F70A7">
        <w:rPr>
          <w:rFonts w:ascii="Arial" w:hAnsi="Arial" w:cs="Arial"/>
          <w:sz w:val="24"/>
          <w:szCs w:val="24"/>
        </w:rPr>
        <w:t xml:space="preserve">Evaluation criteria </w:t>
      </w:r>
      <w:r w:rsidR="002F70A7">
        <w:rPr>
          <w:rFonts w:ascii="Arial" w:hAnsi="Arial" w:cs="Arial"/>
          <w:sz w:val="24"/>
          <w:szCs w:val="24"/>
        </w:rPr>
        <w:t xml:space="preserve">for this RFP </w:t>
      </w:r>
      <w:r w:rsidRPr="002F70A7">
        <w:rPr>
          <w:rFonts w:ascii="Arial" w:hAnsi="Arial" w:cs="Arial"/>
          <w:sz w:val="24"/>
          <w:szCs w:val="24"/>
        </w:rPr>
        <w:t xml:space="preserve">are included in the section below. </w:t>
      </w:r>
    </w:p>
    <w:p w14:paraId="0A2E4F95" w14:textId="3EE65E4A" w:rsidR="0013274F" w:rsidRPr="002F70A7" w:rsidRDefault="002F70A7" w:rsidP="00DC43B4">
      <w:pPr>
        <w:pStyle w:val="ListParagraph"/>
        <w:numPr>
          <w:ilvl w:val="0"/>
          <w:numId w:val="3"/>
        </w:num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4"/>
          <w:szCs w:val="24"/>
        </w:rPr>
      </w:pPr>
      <w:r w:rsidRPr="002F70A7">
        <w:rPr>
          <w:rFonts w:ascii="Arial" w:hAnsi="Arial" w:cs="Arial"/>
          <w:b/>
          <w:bCs/>
          <w:sz w:val="24"/>
          <w:szCs w:val="24"/>
        </w:rPr>
        <w:t>Ceiling Tiles/Drop Ceiling</w:t>
      </w:r>
      <w:r>
        <w:rPr>
          <w:rFonts w:ascii="Arial" w:hAnsi="Arial" w:cs="Arial"/>
          <w:sz w:val="24"/>
          <w:szCs w:val="24"/>
        </w:rPr>
        <w:t xml:space="preserve">: </w:t>
      </w:r>
      <w:r w:rsidRPr="002F70A7">
        <w:rPr>
          <w:rFonts w:ascii="Arial" w:hAnsi="Arial" w:cs="Arial"/>
          <w:sz w:val="24"/>
          <w:szCs w:val="24"/>
        </w:rPr>
        <w:t xml:space="preserve">The DTA does not currently have any plans to remove the drop ceiling/ceiling tiles. </w:t>
      </w:r>
    </w:p>
    <w:p w14:paraId="4920F6C6" w14:textId="77777777" w:rsidR="00831287" w:rsidRPr="00831287" w:rsidRDefault="00831287" w:rsidP="0083128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rFonts w:ascii="Arial" w:hAnsi="Arial" w:cs="Arial"/>
          <w:b/>
          <w:bCs/>
          <w:sz w:val="28"/>
          <w:szCs w:val="28"/>
          <w:u w:val="single"/>
        </w:rPr>
      </w:pPr>
    </w:p>
    <w:p w14:paraId="0D2C3CDC" w14:textId="226E337E" w:rsidR="001059B3" w:rsidRPr="00A4176B" w:rsidRDefault="001059B3" w:rsidP="0083182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bCs/>
          <w:sz w:val="28"/>
          <w:szCs w:val="28"/>
          <w:u w:val="single"/>
        </w:rPr>
      </w:pPr>
      <w:r w:rsidRPr="00A4176B">
        <w:rPr>
          <w:rFonts w:ascii="Arial" w:hAnsi="Arial" w:cs="Arial"/>
          <w:b/>
          <w:bCs/>
          <w:sz w:val="28"/>
          <w:szCs w:val="28"/>
          <w:u w:val="single"/>
        </w:rPr>
        <w:t>Section 2. Proposal Evaluation</w:t>
      </w:r>
    </w:p>
    <w:p w14:paraId="1437D84A" w14:textId="77777777" w:rsidR="00831824" w:rsidRDefault="00831824" w:rsidP="0083182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bCs/>
          <w:sz w:val="24"/>
          <w:szCs w:val="24"/>
          <w:u w:val="single"/>
        </w:rPr>
      </w:pPr>
    </w:p>
    <w:p w14:paraId="3D715B89" w14:textId="307F1117" w:rsidR="00831824" w:rsidRPr="00010DCF" w:rsidRDefault="00010DCF" w:rsidP="0083182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bCs/>
          <w:sz w:val="24"/>
          <w:szCs w:val="24"/>
        </w:rPr>
      </w:pPr>
      <w:r w:rsidRPr="00010DCF">
        <w:rPr>
          <w:rFonts w:ascii="Arial" w:hAnsi="Arial" w:cs="Arial"/>
          <w:b/>
          <w:bCs/>
          <w:sz w:val="24"/>
          <w:szCs w:val="24"/>
        </w:rPr>
        <w:t>Proposals Must Include</w:t>
      </w:r>
      <w:r w:rsidR="00831824" w:rsidRPr="00010DCF">
        <w:rPr>
          <w:rFonts w:ascii="Arial" w:hAnsi="Arial" w:cs="Arial"/>
          <w:b/>
          <w:bCs/>
          <w:sz w:val="24"/>
          <w:szCs w:val="24"/>
        </w:rPr>
        <w:t xml:space="preserve">:  </w:t>
      </w:r>
    </w:p>
    <w:p w14:paraId="40D169A4" w14:textId="24DF17C3" w:rsidR="00831824" w:rsidRPr="0022442A" w:rsidRDefault="00831824" w:rsidP="00831824">
      <w:pPr>
        <w:pStyle w:val="BodyText3"/>
        <w:tabs>
          <w:tab w:val="left" w:pos="-1440"/>
          <w:tab w:val="left" w:pos="-720"/>
          <w:tab w:val="left" w:pos="0"/>
          <w:tab w:val="left" w:pos="720"/>
          <w:tab w:val="left" w:pos="2160"/>
          <w:tab w:val="left" w:pos="2880"/>
        </w:tabs>
        <w:ind w:left="720" w:hanging="720"/>
        <w:rPr>
          <w:rFonts w:ascii="Arial" w:hAnsi="Arial" w:cs="Arial"/>
          <w:szCs w:val="24"/>
        </w:rPr>
      </w:pPr>
      <w:r w:rsidRPr="009109AD">
        <w:rPr>
          <w:rFonts w:ascii="Arial" w:hAnsi="Arial" w:cs="Arial"/>
          <w:szCs w:val="24"/>
        </w:rPr>
        <w:t>1.</w:t>
      </w:r>
      <w:r w:rsidRPr="0022442A">
        <w:rPr>
          <w:rFonts w:ascii="Arial" w:hAnsi="Arial" w:cs="Arial"/>
          <w:szCs w:val="24"/>
        </w:rPr>
        <w:tab/>
      </w:r>
      <w:r>
        <w:rPr>
          <w:rFonts w:ascii="Arial" w:hAnsi="Arial" w:cs="Arial"/>
          <w:szCs w:val="24"/>
        </w:rPr>
        <w:tab/>
      </w:r>
      <w:r w:rsidRPr="009109AD">
        <w:rPr>
          <w:rFonts w:ascii="Arial" w:hAnsi="Arial" w:cs="Arial"/>
          <w:szCs w:val="24"/>
        </w:rPr>
        <w:t>Provide the Proposer’s full company name and address, indicate main contact people with titles and phone numbers and email contact information, Federal I.D. number, DUNS number, and Minnesota tax I.D. number (if applicable), along with the names of the individual(s) to be directly responsible for providing services under the Contract.</w:t>
      </w:r>
      <w:r w:rsidR="00D51AED">
        <w:rPr>
          <w:rFonts w:ascii="Arial" w:hAnsi="Arial" w:cs="Arial"/>
          <w:szCs w:val="24"/>
        </w:rPr>
        <w:t xml:space="preserve"> </w:t>
      </w:r>
      <w:r w:rsidRPr="009109AD">
        <w:rPr>
          <w:rFonts w:ascii="Arial" w:hAnsi="Arial" w:cs="Arial"/>
          <w:szCs w:val="24"/>
        </w:rPr>
        <w:t>Include a summary of prior experience and educational training.</w:t>
      </w:r>
      <w:r w:rsidRPr="0022442A">
        <w:rPr>
          <w:rFonts w:ascii="Arial" w:hAnsi="Arial" w:cs="Arial"/>
          <w:szCs w:val="24"/>
        </w:rPr>
        <w:t xml:space="preserve">  </w:t>
      </w:r>
    </w:p>
    <w:p w14:paraId="3CCE8E5F" w14:textId="191D406E" w:rsidR="00831824" w:rsidRPr="00D51AED" w:rsidRDefault="00831824" w:rsidP="00D51AE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rPr>
          <w:rFonts w:ascii="Arial" w:hAnsi="Arial" w:cs="Arial"/>
          <w:sz w:val="24"/>
          <w:szCs w:val="24"/>
        </w:rPr>
      </w:pPr>
      <w:r w:rsidRPr="0022442A">
        <w:rPr>
          <w:rFonts w:ascii="Arial" w:hAnsi="Arial" w:cs="Arial"/>
          <w:szCs w:val="24"/>
        </w:rPr>
        <w:t>2.</w:t>
      </w:r>
      <w:r w:rsidRPr="0022442A">
        <w:rPr>
          <w:rFonts w:ascii="Arial" w:hAnsi="Arial" w:cs="Arial"/>
          <w:szCs w:val="24"/>
        </w:rPr>
        <w:tab/>
      </w:r>
      <w:r w:rsidRPr="0022442A">
        <w:rPr>
          <w:rFonts w:ascii="Arial" w:hAnsi="Arial" w:cs="Arial"/>
          <w:sz w:val="24"/>
          <w:szCs w:val="24"/>
        </w:rPr>
        <w:t xml:space="preserve">A summary of previous work conducted by the </w:t>
      </w:r>
      <w:r>
        <w:rPr>
          <w:rFonts w:ascii="Arial" w:hAnsi="Arial" w:cs="Arial"/>
          <w:sz w:val="24"/>
          <w:szCs w:val="24"/>
        </w:rPr>
        <w:t>Proposer</w:t>
      </w:r>
      <w:r w:rsidRPr="0022442A">
        <w:rPr>
          <w:rFonts w:ascii="Arial" w:hAnsi="Arial" w:cs="Arial"/>
          <w:sz w:val="24"/>
          <w:szCs w:val="24"/>
        </w:rPr>
        <w:t xml:space="preserve"> and the individuals directly responsible for providing services similar in scope to that requested here</w:t>
      </w:r>
      <w:r>
        <w:rPr>
          <w:rFonts w:ascii="Arial" w:hAnsi="Arial" w:cs="Arial"/>
          <w:sz w:val="24"/>
          <w:szCs w:val="24"/>
        </w:rPr>
        <w:t xml:space="preserve"> along with three references</w:t>
      </w:r>
      <w:r w:rsidRPr="0022442A">
        <w:rPr>
          <w:rFonts w:ascii="Arial" w:hAnsi="Arial" w:cs="Arial"/>
          <w:sz w:val="24"/>
          <w:szCs w:val="24"/>
        </w:rPr>
        <w:t>.</w:t>
      </w:r>
    </w:p>
    <w:p w14:paraId="5B38AB86" w14:textId="77777777" w:rsidR="00831824" w:rsidRPr="0022442A" w:rsidRDefault="00831824" w:rsidP="0083182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rPr>
          <w:rFonts w:ascii="Arial" w:hAnsi="Arial" w:cs="Arial"/>
          <w:sz w:val="24"/>
          <w:szCs w:val="24"/>
        </w:rPr>
      </w:pPr>
      <w:r w:rsidRPr="0022442A">
        <w:rPr>
          <w:rFonts w:ascii="Arial" w:hAnsi="Arial" w:cs="Arial"/>
          <w:sz w:val="24"/>
          <w:szCs w:val="24"/>
        </w:rPr>
        <w:t>3.</w:t>
      </w:r>
      <w:r w:rsidRPr="0022442A">
        <w:rPr>
          <w:rFonts w:ascii="Arial" w:hAnsi="Arial" w:cs="Arial"/>
          <w:sz w:val="24"/>
          <w:szCs w:val="24"/>
        </w:rPr>
        <w:tab/>
        <w:t xml:space="preserve">The names of subcontractors (firms and individuals) who will assist in performing the required and a list of examples of similar projects performed by the </w:t>
      </w:r>
      <w:r>
        <w:rPr>
          <w:rFonts w:ascii="Arial" w:hAnsi="Arial" w:cs="Arial"/>
          <w:sz w:val="24"/>
          <w:szCs w:val="24"/>
        </w:rPr>
        <w:t>subcontractor</w:t>
      </w:r>
      <w:r w:rsidRPr="0022442A">
        <w:rPr>
          <w:rFonts w:ascii="Arial" w:hAnsi="Arial" w:cs="Arial"/>
          <w:sz w:val="24"/>
          <w:szCs w:val="24"/>
        </w:rPr>
        <w:t xml:space="preserve">. </w:t>
      </w:r>
    </w:p>
    <w:p w14:paraId="0FDCEF54" w14:textId="0C4471DB" w:rsidR="00D51AED" w:rsidRDefault="00831824" w:rsidP="00D51AE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rPr>
          <w:rFonts w:ascii="Arial" w:hAnsi="Arial" w:cs="Arial"/>
          <w:sz w:val="24"/>
          <w:szCs w:val="24"/>
        </w:rPr>
      </w:pPr>
      <w:r>
        <w:rPr>
          <w:rFonts w:ascii="Arial" w:hAnsi="Arial" w:cs="Arial"/>
          <w:sz w:val="24"/>
          <w:szCs w:val="24"/>
        </w:rPr>
        <w:t>4.</w:t>
      </w:r>
      <w:r>
        <w:rPr>
          <w:rFonts w:ascii="Arial" w:hAnsi="Arial" w:cs="Arial"/>
          <w:sz w:val="24"/>
          <w:szCs w:val="24"/>
        </w:rPr>
        <w:tab/>
        <w:t>Technical Specifications for the Proposed system, including warranty provisions.</w:t>
      </w:r>
    </w:p>
    <w:p w14:paraId="28192BCB" w14:textId="1A883353" w:rsidR="00831824" w:rsidRPr="0022442A" w:rsidRDefault="00D51AED" w:rsidP="00D51AE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rPr>
          <w:rFonts w:ascii="Arial" w:hAnsi="Arial" w:cs="Arial"/>
          <w:sz w:val="24"/>
          <w:szCs w:val="24"/>
        </w:rPr>
      </w:pPr>
      <w:r>
        <w:rPr>
          <w:rFonts w:ascii="Arial" w:hAnsi="Arial" w:cs="Arial"/>
          <w:sz w:val="24"/>
          <w:szCs w:val="24"/>
        </w:rPr>
        <w:t xml:space="preserve">5. </w:t>
      </w:r>
      <w:r>
        <w:rPr>
          <w:rFonts w:ascii="Arial" w:hAnsi="Arial" w:cs="Arial"/>
          <w:sz w:val="24"/>
          <w:szCs w:val="24"/>
        </w:rPr>
        <w:tab/>
        <w:t>A list of materials used, including type of material, coatings used (as applicable), and relevant industry specifications/ratings, and warranty.</w:t>
      </w:r>
    </w:p>
    <w:p w14:paraId="68B1C4BD" w14:textId="22B2DEC0" w:rsidR="00831824" w:rsidRPr="0022442A" w:rsidRDefault="00D51AED" w:rsidP="00831824">
      <w:pPr>
        <w:rPr>
          <w:rFonts w:ascii="Arial" w:hAnsi="Arial" w:cs="Arial"/>
          <w:sz w:val="24"/>
          <w:szCs w:val="24"/>
        </w:rPr>
      </w:pPr>
      <w:r>
        <w:rPr>
          <w:rFonts w:ascii="Arial" w:hAnsi="Arial" w:cs="Arial"/>
          <w:sz w:val="24"/>
          <w:szCs w:val="24"/>
        </w:rPr>
        <w:t>6</w:t>
      </w:r>
      <w:r w:rsidR="00831824" w:rsidRPr="0022442A">
        <w:rPr>
          <w:rFonts w:ascii="Arial" w:hAnsi="Arial" w:cs="Arial"/>
          <w:sz w:val="24"/>
          <w:szCs w:val="24"/>
        </w:rPr>
        <w:t>.</w:t>
      </w:r>
      <w:r w:rsidR="00831824" w:rsidRPr="0022442A">
        <w:rPr>
          <w:rFonts w:ascii="Arial" w:hAnsi="Arial" w:cs="Arial"/>
          <w:sz w:val="24"/>
          <w:szCs w:val="24"/>
        </w:rPr>
        <w:tab/>
        <w:t>A proposed schedule/timeline</w:t>
      </w:r>
      <w:r>
        <w:rPr>
          <w:rFonts w:ascii="Arial" w:hAnsi="Arial" w:cs="Arial"/>
          <w:sz w:val="24"/>
          <w:szCs w:val="24"/>
        </w:rPr>
        <w:t>; from start of work onsite to project completion</w:t>
      </w:r>
      <w:r w:rsidR="00831824" w:rsidRPr="0022442A">
        <w:rPr>
          <w:rFonts w:ascii="Arial" w:hAnsi="Arial" w:cs="Arial"/>
          <w:sz w:val="24"/>
          <w:szCs w:val="24"/>
        </w:rPr>
        <w:t xml:space="preserve">. </w:t>
      </w:r>
      <w:r w:rsidR="00831824" w:rsidRPr="0022442A">
        <w:rPr>
          <w:rFonts w:ascii="Arial" w:hAnsi="Arial" w:cs="Arial"/>
          <w:sz w:val="24"/>
          <w:szCs w:val="24"/>
        </w:rPr>
        <w:tab/>
      </w:r>
      <w:r w:rsidR="00831824" w:rsidRPr="0022442A">
        <w:rPr>
          <w:rFonts w:ascii="Arial" w:eastAsia="Calibri" w:hAnsi="Arial" w:cs="Arial"/>
          <w:color w:val="000000"/>
          <w:sz w:val="24"/>
          <w:szCs w:val="24"/>
        </w:rPr>
        <w:t xml:space="preserve"> </w:t>
      </w:r>
    </w:p>
    <w:p w14:paraId="06D57722" w14:textId="6CE6469B" w:rsidR="00831824" w:rsidRDefault="00D51AED" w:rsidP="00831824">
      <w:pPr>
        <w:rPr>
          <w:rFonts w:ascii="Arial" w:hAnsi="Arial" w:cs="Arial"/>
          <w:sz w:val="24"/>
          <w:szCs w:val="24"/>
        </w:rPr>
      </w:pPr>
      <w:r>
        <w:rPr>
          <w:rFonts w:ascii="Arial" w:hAnsi="Arial" w:cs="Arial"/>
          <w:sz w:val="24"/>
          <w:szCs w:val="24"/>
        </w:rPr>
        <w:t>7</w:t>
      </w:r>
      <w:r w:rsidR="00831824" w:rsidRPr="0022442A">
        <w:rPr>
          <w:rFonts w:ascii="Arial" w:hAnsi="Arial" w:cs="Arial"/>
          <w:sz w:val="24"/>
          <w:szCs w:val="24"/>
        </w:rPr>
        <w:t xml:space="preserve">.  </w:t>
      </w:r>
      <w:r w:rsidR="00831824" w:rsidRPr="0022442A">
        <w:rPr>
          <w:rFonts w:ascii="Arial" w:hAnsi="Arial" w:cs="Arial"/>
          <w:sz w:val="24"/>
          <w:szCs w:val="24"/>
        </w:rPr>
        <w:tab/>
        <w:t xml:space="preserve">A signed </w:t>
      </w:r>
      <w:r w:rsidR="00831824">
        <w:rPr>
          <w:rFonts w:ascii="Arial" w:hAnsi="Arial" w:cs="Arial"/>
          <w:sz w:val="24"/>
          <w:szCs w:val="24"/>
        </w:rPr>
        <w:t>P</w:t>
      </w:r>
      <w:r w:rsidR="00831824" w:rsidRPr="0022442A">
        <w:rPr>
          <w:rFonts w:ascii="Arial" w:hAnsi="Arial" w:cs="Arial"/>
          <w:sz w:val="24"/>
          <w:szCs w:val="24"/>
        </w:rPr>
        <w:t xml:space="preserve">roposal form and required certificates.  </w:t>
      </w:r>
    </w:p>
    <w:p w14:paraId="1942BB57" w14:textId="77777777" w:rsidR="00831824" w:rsidRDefault="00831824" w:rsidP="00831824">
      <w:pPr>
        <w:rPr>
          <w:rFonts w:ascii="Arial" w:hAnsi="Arial" w:cs="Arial"/>
          <w:b/>
          <w:bCs/>
          <w:sz w:val="24"/>
          <w:u w:val="single"/>
        </w:rPr>
      </w:pPr>
    </w:p>
    <w:p w14:paraId="3019A8A3" w14:textId="6C5B13F8" w:rsidR="00831824" w:rsidRPr="00010DCF" w:rsidRDefault="00010DCF" w:rsidP="00831824">
      <w:pPr>
        <w:rPr>
          <w:rFonts w:ascii="Arial" w:hAnsi="Arial" w:cs="Arial"/>
          <w:b/>
          <w:bCs/>
          <w:sz w:val="24"/>
        </w:rPr>
      </w:pPr>
      <w:r w:rsidRPr="00010DCF">
        <w:rPr>
          <w:rFonts w:ascii="Arial" w:hAnsi="Arial" w:cs="Arial"/>
          <w:b/>
          <w:bCs/>
          <w:sz w:val="24"/>
        </w:rPr>
        <w:t>Proposal Evaluation:</w:t>
      </w:r>
    </w:p>
    <w:p w14:paraId="0A0C2365" w14:textId="2A42172A" w:rsidR="00831824" w:rsidRDefault="00831824" w:rsidP="00831824">
      <w:pPr>
        <w:rPr>
          <w:rFonts w:ascii="Arial" w:hAnsi="Arial" w:cs="Arial"/>
          <w:sz w:val="24"/>
        </w:rPr>
      </w:pPr>
      <w:r w:rsidRPr="0022442A">
        <w:rPr>
          <w:rFonts w:ascii="Arial" w:hAnsi="Arial" w:cs="Arial"/>
          <w:sz w:val="24"/>
        </w:rPr>
        <w:t xml:space="preserve">All Proposals received by the deadline will be evaluated by the designated selection committee members. </w:t>
      </w:r>
      <w:r>
        <w:rPr>
          <w:rFonts w:ascii="Arial" w:hAnsi="Arial" w:cs="Arial"/>
          <w:sz w:val="24"/>
        </w:rPr>
        <w:t xml:space="preserve">The DTA reserves the right to award </w:t>
      </w:r>
      <w:proofErr w:type="gramStart"/>
      <w:r>
        <w:rPr>
          <w:rFonts w:ascii="Arial" w:hAnsi="Arial" w:cs="Arial"/>
          <w:sz w:val="24"/>
        </w:rPr>
        <w:t>on the basis of</w:t>
      </w:r>
      <w:proofErr w:type="gramEnd"/>
      <w:r>
        <w:rPr>
          <w:rFonts w:ascii="Arial" w:hAnsi="Arial" w:cs="Arial"/>
          <w:sz w:val="24"/>
        </w:rPr>
        <w:t xml:space="preserve"> initial Proposal submittals without any negotiations or discussions.</w:t>
      </w:r>
      <w:r w:rsidR="00F215B4">
        <w:rPr>
          <w:rFonts w:ascii="Arial" w:hAnsi="Arial" w:cs="Arial"/>
          <w:sz w:val="24"/>
        </w:rPr>
        <w:t xml:space="preserve"> </w:t>
      </w:r>
      <w:r w:rsidRPr="0022442A">
        <w:rPr>
          <w:rFonts w:ascii="Arial" w:hAnsi="Arial" w:cs="Arial"/>
          <w:sz w:val="24"/>
        </w:rPr>
        <w:t xml:space="preserve">The factors and weighting on which proposals will be </w:t>
      </w:r>
      <w:r w:rsidR="00F215B4">
        <w:rPr>
          <w:rFonts w:ascii="Arial" w:hAnsi="Arial" w:cs="Arial"/>
          <w:sz w:val="24"/>
        </w:rPr>
        <w:t xml:space="preserve">evaluated </w:t>
      </w:r>
      <w:r w:rsidRPr="0022442A">
        <w:rPr>
          <w:rFonts w:ascii="Arial" w:hAnsi="Arial" w:cs="Arial"/>
          <w:sz w:val="24"/>
        </w:rPr>
        <w:t xml:space="preserve">are: </w:t>
      </w:r>
    </w:p>
    <w:p w14:paraId="5A132FEC" w14:textId="77777777" w:rsidR="00D51AED" w:rsidRPr="0022442A" w:rsidRDefault="00D51AED" w:rsidP="00831824">
      <w:pPr>
        <w:rPr>
          <w:rFonts w:ascii="Arial" w:hAnsi="Arial" w:cs="Arial"/>
          <w:sz w:val="24"/>
        </w:rPr>
      </w:pPr>
    </w:p>
    <w:p w14:paraId="0EB696B0" w14:textId="6DEC3F20" w:rsidR="00831824" w:rsidRPr="00831824" w:rsidRDefault="00831824" w:rsidP="00831824">
      <w:pPr>
        <w:numPr>
          <w:ilvl w:val="0"/>
          <w:numId w:val="1"/>
        </w:numPr>
        <w:rPr>
          <w:rFonts w:ascii="Arial" w:hAnsi="Arial" w:cs="Arial"/>
          <w:sz w:val="24"/>
        </w:rPr>
      </w:pPr>
      <w:r>
        <w:rPr>
          <w:rFonts w:ascii="Arial" w:hAnsi="Arial" w:cs="Arial"/>
          <w:sz w:val="24"/>
        </w:rPr>
        <w:t xml:space="preserve">Price: </w:t>
      </w:r>
      <w:r w:rsidRPr="00831824">
        <w:rPr>
          <w:rFonts w:ascii="Arial" w:hAnsi="Arial" w:cs="Arial"/>
          <w:sz w:val="24"/>
        </w:rPr>
        <w:t>40%</w:t>
      </w:r>
    </w:p>
    <w:p w14:paraId="0DBF8BDF" w14:textId="1BE7E160" w:rsidR="00831824" w:rsidRDefault="00831824" w:rsidP="00831824">
      <w:pPr>
        <w:numPr>
          <w:ilvl w:val="0"/>
          <w:numId w:val="1"/>
        </w:numPr>
        <w:rPr>
          <w:rFonts w:ascii="Arial" w:hAnsi="Arial" w:cs="Arial"/>
          <w:sz w:val="24"/>
        </w:rPr>
      </w:pPr>
      <w:r>
        <w:rPr>
          <w:rFonts w:ascii="Arial" w:hAnsi="Arial" w:cs="Arial"/>
          <w:sz w:val="24"/>
        </w:rPr>
        <w:t>Timeline: 25%</w:t>
      </w:r>
    </w:p>
    <w:p w14:paraId="0865AAC1" w14:textId="50CC3F9C" w:rsidR="00831824" w:rsidRDefault="00831824" w:rsidP="00831824">
      <w:pPr>
        <w:numPr>
          <w:ilvl w:val="0"/>
          <w:numId w:val="1"/>
        </w:numPr>
        <w:rPr>
          <w:rFonts w:ascii="Arial" w:hAnsi="Arial" w:cs="Arial"/>
          <w:sz w:val="24"/>
        </w:rPr>
      </w:pPr>
      <w:r>
        <w:rPr>
          <w:rFonts w:ascii="Arial" w:hAnsi="Arial" w:cs="Arial"/>
          <w:sz w:val="24"/>
        </w:rPr>
        <w:t>Quality and warranty of materials, and maintenance requirements: 25%</w:t>
      </w:r>
    </w:p>
    <w:p w14:paraId="6BEF8619" w14:textId="34082902" w:rsidR="00831824" w:rsidRDefault="00831824" w:rsidP="00831824">
      <w:pPr>
        <w:numPr>
          <w:ilvl w:val="0"/>
          <w:numId w:val="1"/>
        </w:numPr>
        <w:rPr>
          <w:rFonts w:ascii="Arial" w:hAnsi="Arial" w:cs="Arial"/>
          <w:sz w:val="24"/>
        </w:rPr>
      </w:pPr>
      <w:r w:rsidRPr="00483DBA">
        <w:rPr>
          <w:rFonts w:ascii="Arial" w:hAnsi="Arial" w:cs="Arial"/>
          <w:sz w:val="24"/>
        </w:rPr>
        <w:t>Refer</w:t>
      </w:r>
      <w:r>
        <w:rPr>
          <w:rFonts w:ascii="Arial" w:hAnsi="Arial" w:cs="Arial"/>
          <w:sz w:val="24"/>
        </w:rPr>
        <w:t>ences: 10</w:t>
      </w:r>
      <w:r w:rsidRPr="00483DBA">
        <w:rPr>
          <w:rFonts w:ascii="Arial" w:hAnsi="Arial" w:cs="Arial"/>
          <w:sz w:val="24"/>
        </w:rPr>
        <w:t>%</w:t>
      </w:r>
    </w:p>
    <w:p w14:paraId="4FCA6401" w14:textId="77777777" w:rsidR="00831824" w:rsidRPr="00831824" w:rsidRDefault="00831824" w:rsidP="00831824">
      <w:pPr>
        <w:ind w:left="360"/>
        <w:rPr>
          <w:rFonts w:ascii="Arial" w:hAnsi="Arial" w:cs="Arial"/>
          <w:sz w:val="24"/>
        </w:rPr>
      </w:pPr>
    </w:p>
    <w:p w14:paraId="18FC1510" w14:textId="2F3D43B8" w:rsidR="00831824" w:rsidRPr="006B54EE" w:rsidRDefault="00831824" w:rsidP="00831824">
      <w:pPr>
        <w:rPr>
          <w:rFonts w:ascii="Arial" w:hAnsi="Arial" w:cs="Arial"/>
          <w:sz w:val="24"/>
        </w:rPr>
      </w:pPr>
      <w:r w:rsidRPr="0022442A">
        <w:rPr>
          <w:rFonts w:ascii="Arial" w:hAnsi="Arial" w:cs="Arial"/>
          <w:sz w:val="24"/>
        </w:rPr>
        <w:lastRenderedPageBreak/>
        <w:t xml:space="preserve">It is anticipated that the evaluation and selection will be </w:t>
      </w:r>
      <w:r w:rsidRPr="00483DBA">
        <w:rPr>
          <w:rFonts w:ascii="Arial" w:hAnsi="Arial" w:cs="Arial"/>
          <w:sz w:val="24"/>
        </w:rPr>
        <w:t xml:space="preserve">completed by </w:t>
      </w:r>
      <w:r w:rsidR="00F20792">
        <w:rPr>
          <w:rFonts w:ascii="Arial" w:hAnsi="Arial" w:cs="Arial"/>
          <w:sz w:val="24"/>
        </w:rPr>
        <w:t>June 25, 2024</w:t>
      </w:r>
      <w:r w:rsidR="00D51AED">
        <w:rPr>
          <w:rFonts w:ascii="Arial" w:hAnsi="Arial" w:cs="Arial"/>
          <w:sz w:val="24"/>
        </w:rPr>
        <w:t xml:space="preserve">. </w:t>
      </w:r>
      <w:r w:rsidRPr="00483DBA">
        <w:rPr>
          <w:rFonts w:ascii="Arial" w:hAnsi="Arial" w:cs="Arial"/>
          <w:sz w:val="24"/>
        </w:rPr>
        <w:t>The</w:t>
      </w:r>
      <w:r>
        <w:rPr>
          <w:rFonts w:ascii="Arial" w:hAnsi="Arial" w:cs="Arial"/>
          <w:sz w:val="24"/>
        </w:rPr>
        <w:t xml:space="preserve"> DTA may request clarifications to the Proposer’s submittal</w:t>
      </w:r>
      <w:r w:rsidR="00D51AED">
        <w:rPr>
          <w:rFonts w:ascii="Arial" w:hAnsi="Arial" w:cs="Arial"/>
          <w:sz w:val="24"/>
        </w:rPr>
        <w:t xml:space="preserve"> prior to making an award</w:t>
      </w:r>
      <w:r w:rsidR="00F20792">
        <w:rPr>
          <w:rFonts w:ascii="Arial" w:hAnsi="Arial" w:cs="Arial"/>
          <w:sz w:val="24"/>
        </w:rPr>
        <w:t>.</w:t>
      </w:r>
      <w:r w:rsidRPr="0022442A">
        <w:rPr>
          <w:rFonts w:ascii="Arial" w:hAnsi="Arial" w:cs="Arial"/>
          <w:b/>
          <w:bCs/>
          <w:sz w:val="24"/>
          <w:u w:val="single"/>
        </w:rPr>
        <w:t xml:space="preserve"> </w:t>
      </w:r>
    </w:p>
    <w:p w14:paraId="2E842A41" w14:textId="77777777" w:rsidR="00831824" w:rsidRDefault="00831824" w:rsidP="00831824">
      <w:pPr>
        <w:rPr>
          <w:rFonts w:ascii="Arial" w:hAnsi="Arial" w:cs="Arial"/>
          <w:b/>
          <w:bCs/>
          <w:sz w:val="24"/>
          <w:u w:val="single"/>
        </w:rPr>
      </w:pPr>
    </w:p>
    <w:p w14:paraId="68762383" w14:textId="77777777" w:rsidR="00F20792" w:rsidRPr="00010DCF" w:rsidRDefault="00F20792" w:rsidP="00831824">
      <w:pPr>
        <w:rPr>
          <w:rFonts w:ascii="Arial" w:hAnsi="Arial" w:cs="Arial"/>
          <w:b/>
          <w:bCs/>
          <w:sz w:val="24"/>
        </w:rPr>
      </w:pPr>
      <w:r w:rsidRPr="00010DCF">
        <w:rPr>
          <w:rFonts w:ascii="Arial" w:hAnsi="Arial" w:cs="Arial"/>
          <w:b/>
          <w:bCs/>
          <w:sz w:val="24"/>
        </w:rPr>
        <w:t xml:space="preserve">Price: </w:t>
      </w:r>
    </w:p>
    <w:p w14:paraId="6A5A5EEA" w14:textId="715D8C8A" w:rsidR="00F20792" w:rsidRDefault="00D51AED" w:rsidP="00831824">
      <w:pPr>
        <w:rPr>
          <w:rFonts w:ascii="Arial" w:hAnsi="Arial" w:cs="Arial"/>
          <w:sz w:val="24"/>
        </w:rPr>
      </w:pPr>
      <w:r>
        <w:rPr>
          <w:rFonts w:ascii="Arial" w:hAnsi="Arial" w:cs="Arial"/>
          <w:sz w:val="24"/>
        </w:rPr>
        <w:t xml:space="preserve">Total </w:t>
      </w:r>
      <w:r w:rsidR="00F20792" w:rsidRPr="00F20792">
        <w:rPr>
          <w:rFonts w:ascii="Arial" w:hAnsi="Arial" w:cs="Arial"/>
          <w:sz w:val="24"/>
        </w:rPr>
        <w:t>Price of the proposal.</w:t>
      </w:r>
      <w:r w:rsidR="00F20792">
        <w:rPr>
          <w:rFonts w:ascii="Arial" w:hAnsi="Arial" w:cs="Arial"/>
          <w:sz w:val="24"/>
        </w:rPr>
        <w:t xml:space="preserve"> </w:t>
      </w:r>
      <w:r w:rsidR="00F215B4">
        <w:rPr>
          <w:rFonts w:ascii="Arial" w:hAnsi="Arial" w:cs="Arial"/>
          <w:sz w:val="24"/>
        </w:rPr>
        <w:t xml:space="preserve">Lower-priced proposals will be rated more favorably for this factor than higher-priced proposals. </w:t>
      </w:r>
    </w:p>
    <w:p w14:paraId="482FBADD" w14:textId="77777777" w:rsidR="00D51AED" w:rsidRDefault="00D51AED" w:rsidP="00831824">
      <w:pPr>
        <w:rPr>
          <w:rFonts w:ascii="Arial" w:hAnsi="Arial" w:cs="Arial"/>
          <w:sz w:val="24"/>
        </w:rPr>
      </w:pPr>
    </w:p>
    <w:p w14:paraId="659FBCA3" w14:textId="0970D1DD" w:rsidR="00F20792" w:rsidRPr="00010DCF" w:rsidRDefault="00F20792" w:rsidP="00831824">
      <w:pPr>
        <w:rPr>
          <w:rFonts w:ascii="Arial" w:hAnsi="Arial" w:cs="Arial"/>
          <w:sz w:val="24"/>
        </w:rPr>
      </w:pPr>
      <w:r w:rsidRPr="00010DCF">
        <w:rPr>
          <w:rFonts w:ascii="Arial" w:hAnsi="Arial" w:cs="Arial"/>
          <w:b/>
          <w:bCs/>
          <w:sz w:val="24"/>
        </w:rPr>
        <w:t>Timeline</w:t>
      </w:r>
      <w:r w:rsidRPr="00010DCF">
        <w:rPr>
          <w:rFonts w:ascii="Arial" w:hAnsi="Arial" w:cs="Arial"/>
          <w:b/>
          <w:bCs/>
          <w:sz w:val="24"/>
        </w:rPr>
        <w:t>:</w:t>
      </w:r>
      <w:r w:rsidRPr="00010DCF">
        <w:rPr>
          <w:rFonts w:ascii="Arial" w:hAnsi="Arial" w:cs="Arial"/>
          <w:sz w:val="24"/>
        </w:rPr>
        <w:t xml:space="preserve"> </w:t>
      </w:r>
    </w:p>
    <w:p w14:paraId="6B1E8692" w14:textId="57284511" w:rsidR="00831824" w:rsidRDefault="00D51AED" w:rsidP="00831824">
      <w:pPr>
        <w:rPr>
          <w:rFonts w:ascii="Arial" w:hAnsi="Arial" w:cs="Arial"/>
          <w:sz w:val="24"/>
        </w:rPr>
      </w:pPr>
      <w:r>
        <w:rPr>
          <w:rFonts w:ascii="Arial" w:hAnsi="Arial" w:cs="Arial"/>
          <w:sz w:val="24"/>
        </w:rPr>
        <w:t xml:space="preserve">Work must be completed on or before December 31, 2024. </w:t>
      </w:r>
      <w:r>
        <w:rPr>
          <w:rFonts w:ascii="Arial" w:hAnsi="Arial" w:cs="Arial"/>
          <w:sz w:val="24"/>
        </w:rPr>
        <w:t>P</w:t>
      </w:r>
      <w:r w:rsidR="00F20792">
        <w:rPr>
          <w:rFonts w:ascii="Arial" w:hAnsi="Arial" w:cs="Arial"/>
          <w:sz w:val="24"/>
        </w:rPr>
        <w:t xml:space="preserve">roposals that minimize the </w:t>
      </w:r>
      <w:r>
        <w:rPr>
          <w:rFonts w:ascii="Arial" w:hAnsi="Arial" w:cs="Arial"/>
          <w:sz w:val="24"/>
        </w:rPr>
        <w:t>length of time of work onsite (</w:t>
      </w:r>
      <w:proofErr w:type="gramStart"/>
      <w:r>
        <w:rPr>
          <w:rFonts w:ascii="Arial" w:hAnsi="Arial" w:cs="Arial"/>
          <w:sz w:val="24"/>
        </w:rPr>
        <w:t>from start of onsite work,</w:t>
      </w:r>
      <w:proofErr w:type="gramEnd"/>
      <w:r>
        <w:rPr>
          <w:rFonts w:ascii="Arial" w:hAnsi="Arial" w:cs="Arial"/>
          <w:sz w:val="24"/>
        </w:rPr>
        <w:t xml:space="preserve"> to completion of work and commissioning of system) </w:t>
      </w:r>
      <w:r w:rsidR="00F20792">
        <w:rPr>
          <w:rFonts w:ascii="Arial" w:hAnsi="Arial" w:cs="Arial"/>
          <w:sz w:val="24"/>
        </w:rPr>
        <w:t xml:space="preserve">will receive a higher </w:t>
      </w:r>
      <w:r>
        <w:rPr>
          <w:rFonts w:ascii="Arial" w:hAnsi="Arial" w:cs="Arial"/>
          <w:sz w:val="24"/>
        </w:rPr>
        <w:t xml:space="preserve">rating for this factor than proposals in which onsite work is completed over a </w:t>
      </w:r>
      <w:r w:rsidR="00F215B4">
        <w:rPr>
          <w:rFonts w:ascii="Arial" w:hAnsi="Arial" w:cs="Arial"/>
          <w:sz w:val="24"/>
        </w:rPr>
        <w:t>longer timeframe.</w:t>
      </w:r>
      <w:r w:rsidR="00F20792">
        <w:rPr>
          <w:rFonts w:ascii="Arial" w:hAnsi="Arial" w:cs="Arial"/>
          <w:sz w:val="24"/>
        </w:rPr>
        <w:t xml:space="preserve">  </w:t>
      </w:r>
    </w:p>
    <w:p w14:paraId="3CDC7545" w14:textId="77777777" w:rsidR="00F20792" w:rsidRPr="00010DCF" w:rsidRDefault="00F20792" w:rsidP="00831824">
      <w:pPr>
        <w:rPr>
          <w:rFonts w:ascii="Arial" w:hAnsi="Arial" w:cs="Arial"/>
          <w:sz w:val="24"/>
        </w:rPr>
      </w:pPr>
    </w:p>
    <w:p w14:paraId="3F8EB0CD" w14:textId="77777777" w:rsidR="00F20792" w:rsidRPr="00010DCF" w:rsidRDefault="00F20792" w:rsidP="00831824">
      <w:pPr>
        <w:rPr>
          <w:rFonts w:ascii="Arial" w:hAnsi="Arial" w:cs="Arial"/>
          <w:b/>
          <w:bCs/>
          <w:sz w:val="24"/>
        </w:rPr>
      </w:pPr>
      <w:r w:rsidRPr="00010DCF">
        <w:rPr>
          <w:rFonts w:ascii="Arial" w:hAnsi="Arial" w:cs="Arial"/>
          <w:b/>
          <w:bCs/>
          <w:sz w:val="24"/>
        </w:rPr>
        <w:t>Quality</w:t>
      </w:r>
      <w:r w:rsidRPr="00010DCF">
        <w:rPr>
          <w:rFonts w:ascii="Arial" w:hAnsi="Arial" w:cs="Arial"/>
          <w:b/>
          <w:bCs/>
          <w:sz w:val="24"/>
        </w:rPr>
        <w:t xml:space="preserve"> and warranty of materials, and </w:t>
      </w:r>
      <w:r w:rsidRPr="00010DCF">
        <w:rPr>
          <w:rFonts w:ascii="Arial" w:hAnsi="Arial" w:cs="Arial"/>
          <w:b/>
          <w:bCs/>
          <w:sz w:val="24"/>
        </w:rPr>
        <w:t>maintenance requirements</w:t>
      </w:r>
      <w:r w:rsidRPr="00010DCF">
        <w:rPr>
          <w:rFonts w:ascii="Arial" w:hAnsi="Arial" w:cs="Arial"/>
          <w:b/>
          <w:bCs/>
          <w:sz w:val="24"/>
        </w:rPr>
        <w:t xml:space="preserve">: </w:t>
      </w:r>
    </w:p>
    <w:p w14:paraId="411E79EE" w14:textId="65531663" w:rsidR="00831824" w:rsidRPr="006F23F5" w:rsidRDefault="00831824" w:rsidP="00831824">
      <w:pPr>
        <w:rPr>
          <w:rFonts w:ascii="Arial" w:hAnsi="Arial" w:cs="Arial"/>
          <w:sz w:val="24"/>
        </w:rPr>
      </w:pPr>
      <w:r>
        <w:rPr>
          <w:rFonts w:ascii="Arial" w:hAnsi="Arial" w:cs="Arial"/>
          <w:sz w:val="24"/>
        </w:rPr>
        <w:t xml:space="preserve">The Committee will evaluate the quality of the proposed materials, the intended useful life for installed products, </w:t>
      </w:r>
      <w:r w:rsidR="00F20792">
        <w:rPr>
          <w:rFonts w:ascii="Arial" w:hAnsi="Arial" w:cs="Arial"/>
          <w:sz w:val="24"/>
        </w:rPr>
        <w:t xml:space="preserve">warranty, </w:t>
      </w:r>
      <w:r>
        <w:rPr>
          <w:rFonts w:ascii="Arial" w:hAnsi="Arial" w:cs="Arial"/>
          <w:sz w:val="24"/>
        </w:rPr>
        <w:t>replacement cost and ongoing maintenance requirements</w:t>
      </w:r>
      <w:r w:rsidR="00F20792">
        <w:rPr>
          <w:rFonts w:ascii="Arial" w:hAnsi="Arial" w:cs="Arial"/>
          <w:sz w:val="24"/>
        </w:rPr>
        <w:t>.</w:t>
      </w:r>
      <w:r>
        <w:rPr>
          <w:rFonts w:ascii="Arial" w:hAnsi="Arial" w:cs="Arial"/>
          <w:sz w:val="24"/>
        </w:rPr>
        <w:t xml:space="preserve"> </w:t>
      </w:r>
    </w:p>
    <w:p w14:paraId="493875A1" w14:textId="77777777" w:rsidR="00831824" w:rsidRDefault="00831824" w:rsidP="00831824">
      <w:pPr>
        <w:rPr>
          <w:rFonts w:ascii="Arial" w:hAnsi="Arial" w:cs="Arial"/>
          <w:b/>
          <w:bCs/>
          <w:sz w:val="24"/>
          <w:u w:val="single"/>
        </w:rPr>
      </w:pPr>
    </w:p>
    <w:p w14:paraId="160576FC" w14:textId="77777777" w:rsidR="00831824" w:rsidRPr="00010DCF" w:rsidRDefault="00831824" w:rsidP="00831824">
      <w:pPr>
        <w:rPr>
          <w:rFonts w:ascii="Arial" w:hAnsi="Arial" w:cs="Arial"/>
          <w:b/>
          <w:bCs/>
          <w:sz w:val="24"/>
        </w:rPr>
      </w:pPr>
      <w:r w:rsidRPr="00010DCF">
        <w:rPr>
          <w:rFonts w:ascii="Arial" w:hAnsi="Arial" w:cs="Arial"/>
          <w:b/>
          <w:bCs/>
          <w:sz w:val="24"/>
        </w:rPr>
        <w:t>References</w:t>
      </w:r>
    </w:p>
    <w:p w14:paraId="7D3451E0" w14:textId="2A67D80F" w:rsidR="00831824" w:rsidRDefault="00831824">
      <w:pPr>
        <w:rPr>
          <w:rFonts w:ascii="Arial" w:hAnsi="Arial" w:cs="Arial"/>
          <w:sz w:val="24"/>
        </w:rPr>
      </w:pPr>
      <w:proofErr w:type="gramStart"/>
      <w:r>
        <w:rPr>
          <w:rFonts w:ascii="Arial" w:hAnsi="Arial" w:cs="Arial"/>
          <w:sz w:val="24"/>
        </w:rPr>
        <w:t>Proposer</w:t>
      </w:r>
      <w:proofErr w:type="gramEnd"/>
      <w:r w:rsidRPr="0022442A">
        <w:rPr>
          <w:rFonts w:ascii="Arial" w:hAnsi="Arial" w:cs="Arial"/>
          <w:sz w:val="24"/>
        </w:rPr>
        <w:t xml:space="preserve"> must provide a minimum of three references, including contact person, telephone number and email address</w:t>
      </w:r>
      <w:r w:rsidR="00D51AED">
        <w:rPr>
          <w:rFonts w:ascii="Arial" w:hAnsi="Arial" w:cs="Arial"/>
          <w:sz w:val="24"/>
        </w:rPr>
        <w:t>es</w:t>
      </w:r>
      <w:r w:rsidRPr="0022442A">
        <w:rPr>
          <w:rFonts w:ascii="Arial" w:hAnsi="Arial" w:cs="Arial"/>
          <w:sz w:val="24"/>
        </w:rPr>
        <w:t xml:space="preserve">.  </w:t>
      </w:r>
    </w:p>
    <w:p w14:paraId="6BEFD7F9" w14:textId="77777777" w:rsidR="00010DCF" w:rsidRDefault="00010DCF">
      <w:pPr>
        <w:rPr>
          <w:rFonts w:ascii="Arial" w:hAnsi="Arial" w:cs="Arial"/>
          <w:sz w:val="24"/>
        </w:rPr>
      </w:pPr>
    </w:p>
    <w:p w14:paraId="0CDE3672" w14:textId="323C01D2" w:rsidR="002E4736" w:rsidRPr="00A4176B" w:rsidRDefault="002E4736" w:rsidP="002E4736">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bCs/>
          <w:sz w:val="28"/>
          <w:szCs w:val="28"/>
          <w:u w:val="single"/>
        </w:rPr>
      </w:pPr>
      <w:r w:rsidRPr="00A4176B">
        <w:rPr>
          <w:rFonts w:ascii="Arial" w:hAnsi="Arial" w:cs="Arial"/>
          <w:b/>
          <w:bCs/>
          <w:sz w:val="28"/>
          <w:szCs w:val="28"/>
          <w:u w:val="single"/>
        </w:rPr>
        <w:t xml:space="preserve">Section </w:t>
      </w:r>
      <w:r w:rsidRPr="00A4176B">
        <w:rPr>
          <w:rFonts w:ascii="Arial" w:hAnsi="Arial" w:cs="Arial"/>
          <w:b/>
          <w:bCs/>
          <w:sz w:val="28"/>
          <w:szCs w:val="28"/>
          <w:u w:val="single"/>
        </w:rPr>
        <w:t>3</w:t>
      </w:r>
      <w:r w:rsidRPr="00A4176B">
        <w:rPr>
          <w:rFonts w:ascii="Arial" w:hAnsi="Arial" w:cs="Arial"/>
          <w:b/>
          <w:bCs/>
          <w:sz w:val="28"/>
          <w:szCs w:val="28"/>
          <w:u w:val="single"/>
        </w:rPr>
        <w:t xml:space="preserve">. </w:t>
      </w:r>
      <w:r w:rsidRPr="00A4176B">
        <w:rPr>
          <w:rFonts w:ascii="Arial" w:hAnsi="Arial" w:cs="Arial"/>
          <w:b/>
          <w:bCs/>
          <w:sz w:val="28"/>
          <w:szCs w:val="28"/>
          <w:u w:val="single"/>
        </w:rPr>
        <w:t>Facility Blueprints</w:t>
      </w:r>
    </w:p>
    <w:p w14:paraId="274E1C3D" w14:textId="77777777" w:rsidR="00DE64E8" w:rsidRPr="00010DCF" w:rsidRDefault="00DE64E8" w:rsidP="002E4736">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bCs/>
          <w:sz w:val="28"/>
          <w:szCs w:val="28"/>
        </w:rPr>
      </w:pPr>
    </w:p>
    <w:p w14:paraId="7375F784" w14:textId="3743C117" w:rsidR="002E4736" w:rsidRDefault="002E4736">
      <w:pPr>
        <w:rPr>
          <w:rFonts w:ascii="Arial" w:hAnsi="Arial" w:cs="Arial"/>
          <w:sz w:val="24"/>
        </w:rPr>
      </w:pPr>
      <w:r>
        <w:rPr>
          <w:rFonts w:ascii="Arial" w:hAnsi="Arial" w:cs="Arial"/>
          <w:sz w:val="24"/>
        </w:rPr>
        <w:t xml:space="preserve">Facility </w:t>
      </w:r>
      <w:r w:rsidR="00DE64E8">
        <w:rPr>
          <w:rFonts w:ascii="Arial" w:hAnsi="Arial" w:cs="Arial"/>
          <w:sz w:val="24"/>
        </w:rPr>
        <w:t>b</w:t>
      </w:r>
      <w:r>
        <w:rPr>
          <w:rFonts w:ascii="Arial" w:hAnsi="Arial" w:cs="Arial"/>
          <w:sz w:val="24"/>
        </w:rPr>
        <w:t xml:space="preserve">lueprints are </w:t>
      </w:r>
      <w:r w:rsidR="00DE1F59">
        <w:rPr>
          <w:rFonts w:ascii="Arial" w:hAnsi="Arial" w:cs="Arial"/>
          <w:sz w:val="24"/>
        </w:rPr>
        <w:t>embedded in the files below</w:t>
      </w:r>
      <w:r>
        <w:rPr>
          <w:rFonts w:ascii="Arial" w:hAnsi="Arial" w:cs="Arial"/>
          <w:sz w:val="24"/>
        </w:rPr>
        <w:t xml:space="preserve">. DTA does not </w:t>
      </w:r>
      <w:proofErr w:type="gramStart"/>
      <w:r>
        <w:rPr>
          <w:rFonts w:ascii="Arial" w:hAnsi="Arial" w:cs="Arial"/>
          <w:sz w:val="24"/>
        </w:rPr>
        <w:t>warrant</w:t>
      </w:r>
      <w:proofErr w:type="gramEnd"/>
      <w:r>
        <w:rPr>
          <w:rFonts w:ascii="Arial" w:hAnsi="Arial" w:cs="Arial"/>
          <w:sz w:val="24"/>
        </w:rPr>
        <w:t xml:space="preserve"> </w:t>
      </w:r>
      <w:r w:rsidR="00DE1F59">
        <w:rPr>
          <w:rFonts w:ascii="Arial" w:hAnsi="Arial" w:cs="Arial"/>
          <w:sz w:val="24"/>
        </w:rPr>
        <w:t>the accuracy</w:t>
      </w:r>
      <w:r w:rsidR="00DE64E8">
        <w:rPr>
          <w:rFonts w:ascii="Arial" w:hAnsi="Arial" w:cs="Arial"/>
          <w:sz w:val="24"/>
        </w:rPr>
        <w:t xml:space="preserve"> or comprehensiveness</w:t>
      </w:r>
      <w:r>
        <w:rPr>
          <w:rFonts w:ascii="Arial" w:hAnsi="Arial" w:cs="Arial"/>
          <w:sz w:val="24"/>
        </w:rPr>
        <w:t xml:space="preserve"> of these files</w:t>
      </w:r>
      <w:r w:rsidR="00DE64E8">
        <w:rPr>
          <w:rFonts w:ascii="Arial" w:hAnsi="Arial" w:cs="Arial"/>
          <w:sz w:val="24"/>
        </w:rPr>
        <w:t>.</w:t>
      </w:r>
      <w:r>
        <w:rPr>
          <w:rFonts w:ascii="Arial" w:hAnsi="Arial" w:cs="Arial"/>
          <w:sz w:val="24"/>
        </w:rPr>
        <w:t xml:space="preserve"> </w:t>
      </w:r>
      <w:proofErr w:type="gramStart"/>
      <w:r>
        <w:rPr>
          <w:rFonts w:ascii="Arial" w:hAnsi="Arial" w:cs="Arial"/>
          <w:sz w:val="24"/>
        </w:rPr>
        <w:t>Contractor</w:t>
      </w:r>
      <w:proofErr w:type="gramEnd"/>
      <w:r>
        <w:rPr>
          <w:rFonts w:ascii="Arial" w:hAnsi="Arial" w:cs="Arial"/>
          <w:sz w:val="24"/>
        </w:rPr>
        <w:t xml:space="preserve"> is responsible for all field measurements and verification of field conditions.</w:t>
      </w:r>
    </w:p>
    <w:p w14:paraId="1A52A2DB" w14:textId="77777777" w:rsidR="00DE64E8" w:rsidRDefault="00DE64E8">
      <w:pPr>
        <w:rPr>
          <w:rFonts w:ascii="Arial" w:hAnsi="Arial" w:cs="Arial"/>
          <w:sz w:val="24"/>
        </w:rPr>
      </w:pPr>
    </w:p>
    <w:p w14:paraId="231438B4" w14:textId="5790ACA6" w:rsidR="002E4736" w:rsidRPr="00D51AED" w:rsidRDefault="00DE1F59">
      <w:pPr>
        <w:rPr>
          <w:rFonts w:ascii="Arial" w:hAnsi="Arial" w:cs="Arial"/>
          <w:sz w:val="24"/>
        </w:rPr>
      </w:pPr>
      <w:r>
        <w:rPr>
          <w:rFonts w:ascii="Arial" w:hAnsi="Arial" w:cs="Arial"/>
          <w:sz w:val="24"/>
        </w:rPr>
        <w:object w:dxaOrig="1544" w:dyaOrig="998" w14:anchorId="643C4D85">
          <v:shape id="_x0000_i1028" type="#_x0000_t75" style="width:77.25pt;height:50.25pt" o:ole="">
            <v:imagedata r:id="rId7" o:title=""/>
          </v:shape>
          <o:OLEObject Type="Embed" ProgID="Package" ShapeID="_x0000_i1028" DrawAspect="Icon" ObjectID="_1778409420" r:id="rId8"/>
        </w:object>
      </w:r>
      <w:r>
        <w:rPr>
          <w:rFonts w:ascii="Arial" w:hAnsi="Arial" w:cs="Arial"/>
          <w:sz w:val="24"/>
        </w:rPr>
        <w:object w:dxaOrig="1544" w:dyaOrig="998" w14:anchorId="4B2BBC24">
          <v:shape id="_x0000_i1027" type="#_x0000_t75" style="width:77.25pt;height:50.25pt" o:ole="">
            <v:imagedata r:id="rId9" o:title=""/>
          </v:shape>
          <o:OLEObject Type="Embed" ProgID="Package" ShapeID="_x0000_i1027" DrawAspect="Icon" ObjectID="_1778409421" r:id="rId10"/>
        </w:object>
      </w:r>
      <w:r>
        <w:rPr>
          <w:rFonts w:ascii="Arial" w:hAnsi="Arial" w:cs="Arial"/>
          <w:sz w:val="24"/>
        </w:rPr>
        <w:object w:dxaOrig="1544" w:dyaOrig="998" w14:anchorId="3DE7218F">
          <v:shape id="_x0000_i1026" type="#_x0000_t75" style="width:77.25pt;height:50.25pt" o:ole="">
            <v:imagedata r:id="rId11" o:title=""/>
          </v:shape>
          <o:OLEObject Type="Embed" ProgID="Package" ShapeID="_x0000_i1026" DrawAspect="Icon" ObjectID="_1778409422" r:id="rId12"/>
        </w:object>
      </w:r>
      <w:r>
        <w:rPr>
          <w:rFonts w:ascii="Arial" w:hAnsi="Arial" w:cs="Arial"/>
          <w:sz w:val="24"/>
        </w:rPr>
        <w:object w:dxaOrig="1544" w:dyaOrig="998" w14:anchorId="73C256F0">
          <v:shape id="_x0000_i1025" type="#_x0000_t75" style="width:77.25pt;height:50.25pt" o:ole="">
            <v:imagedata r:id="rId13" o:title=""/>
          </v:shape>
          <o:OLEObject Type="Embed" ProgID="Package" ShapeID="_x0000_i1025" DrawAspect="Icon" ObjectID="_1778409423" r:id="rId14"/>
        </w:object>
      </w:r>
    </w:p>
    <w:sectPr w:rsidR="002E4736" w:rsidRPr="00D51A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2EF2928"/>
    <w:multiLevelType w:val="hybridMultilevel"/>
    <w:tmpl w:val="33942E0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628C62EB"/>
    <w:multiLevelType w:val="hybridMultilevel"/>
    <w:tmpl w:val="9CEEE29A"/>
    <w:lvl w:ilvl="0" w:tplc="D06A150E">
      <w:start w:val="1"/>
      <w:numFmt w:val="decimal"/>
      <w:lvlText w:val="%1."/>
      <w:lvlJc w:val="left"/>
      <w:pPr>
        <w:ind w:left="360" w:hanging="360"/>
      </w:pPr>
      <w:rPr>
        <w:rFonts w:hint="default"/>
        <w:b w:val="0"/>
        <w:bCs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6C071F94"/>
    <w:multiLevelType w:val="hybridMultilevel"/>
    <w:tmpl w:val="B8ECC5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18467495">
    <w:abstractNumId w:val="0"/>
  </w:num>
  <w:num w:numId="2" w16cid:durableId="1416322336">
    <w:abstractNumId w:val="2"/>
  </w:num>
  <w:num w:numId="3" w16cid:durableId="15649457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1824"/>
    <w:rsid w:val="00010DCF"/>
    <w:rsid w:val="00027FF8"/>
    <w:rsid w:val="00054202"/>
    <w:rsid w:val="000D2580"/>
    <w:rsid w:val="000E5657"/>
    <w:rsid w:val="001059B3"/>
    <w:rsid w:val="0013274F"/>
    <w:rsid w:val="00250662"/>
    <w:rsid w:val="0025693B"/>
    <w:rsid w:val="002E4736"/>
    <w:rsid w:val="002F70A7"/>
    <w:rsid w:val="00324075"/>
    <w:rsid w:val="00473FD9"/>
    <w:rsid w:val="005862A6"/>
    <w:rsid w:val="00595881"/>
    <w:rsid w:val="00750BDD"/>
    <w:rsid w:val="00765BC5"/>
    <w:rsid w:val="007B04A6"/>
    <w:rsid w:val="00831287"/>
    <w:rsid w:val="00831824"/>
    <w:rsid w:val="008429A7"/>
    <w:rsid w:val="008D66A2"/>
    <w:rsid w:val="009546B6"/>
    <w:rsid w:val="00975F61"/>
    <w:rsid w:val="009949BD"/>
    <w:rsid w:val="00A004AC"/>
    <w:rsid w:val="00A4176B"/>
    <w:rsid w:val="00AA23D4"/>
    <w:rsid w:val="00B70D19"/>
    <w:rsid w:val="00C83DB3"/>
    <w:rsid w:val="00CA1633"/>
    <w:rsid w:val="00CE5190"/>
    <w:rsid w:val="00D51AED"/>
    <w:rsid w:val="00DC43B4"/>
    <w:rsid w:val="00DE1F59"/>
    <w:rsid w:val="00DE64E8"/>
    <w:rsid w:val="00E83816"/>
    <w:rsid w:val="00EA0BF8"/>
    <w:rsid w:val="00EB5FEC"/>
    <w:rsid w:val="00EC024C"/>
    <w:rsid w:val="00EE69F3"/>
    <w:rsid w:val="00F20792"/>
    <w:rsid w:val="00F215B4"/>
    <w:rsid w:val="00FB2A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800681"/>
  <w15:chartTrackingRefBased/>
  <w15:docId w15:val="{DD71A2B3-2007-496E-B993-1AA224FD1F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1824"/>
    <w:pPr>
      <w:spacing w:after="0" w:line="240" w:lineRule="auto"/>
    </w:pPr>
    <w:rPr>
      <w:rFonts w:ascii="Times New Roman" w:eastAsia="Times New Roman" w:hAnsi="Times New Roman" w:cs="Times New Roman"/>
      <w:kern w:val="0"/>
      <w:sz w:val="20"/>
      <w:szCs w:val="20"/>
      <w14:ligatures w14:val="none"/>
    </w:rPr>
  </w:style>
  <w:style w:type="paragraph" w:styleId="Heading1">
    <w:name w:val="heading 1"/>
    <w:basedOn w:val="Normal"/>
    <w:next w:val="Normal"/>
    <w:link w:val="Heading1Char"/>
    <w:uiPriority w:val="9"/>
    <w:qFormat/>
    <w:rsid w:val="0083182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3182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3182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3182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3182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31824"/>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31824"/>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31824"/>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31824"/>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3182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3182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3182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3182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3182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3182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3182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3182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31824"/>
    <w:rPr>
      <w:rFonts w:eastAsiaTheme="majorEastAsia" w:cstheme="majorBidi"/>
      <w:color w:val="272727" w:themeColor="text1" w:themeTint="D8"/>
    </w:rPr>
  </w:style>
  <w:style w:type="paragraph" w:styleId="Title">
    <w:name w:val="Title"/>
    <w:basedOn w:val="Normal"/>
    <w:next w:val="Normal"/>
    <w:link w:val="TitleChar"/>
    <w:uiPriority w:val="10"/>
    <w:qFormat/>
    <w:rsid w:val="00831824"/>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3182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3182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3182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31824"/>
    <w:pPr>
      <w:spacing w:before="160"/>
      <w:jc w:val="center"/>
    </w:pPr>
    <w:rPr>
      <w:i/>
      <w:iCs/>
      <w:color w:val="404040" w:themeColor="text1" w:themeTint="BF"/>
    </w:rPr>
  </w:style>
  <w:style w:type="character" w:customStyle="1" w:styleId="QuoteChar">
    <w:name w:val="Quote Char"/>
    <w:basedOn w:val="DefaultParagraphFont"/>
    <w:link w:val="Quote"/>
    <w:uiPriority w:val="29"/>
    <w:rsid w:val="00831824"/>
    <w:rPr>
      <w:i/>
      <w:iCs/>
      <w:color w:val="404040" w:themeColor="text1" w:themeTint="BF"/>
    </w:rPr>
  </w:style>
  <w:style w:type="paragraph" w:styleId="ListParagraph">
    <w:name w:val="List Paragraph"/>
    <w:basedOn w:val="Normal"/>
    <w:uiPriority w:val="34"/>
    <w:qFormat/>
    <w:rsid w:val="00831824"/>
    <w:pPr>
      <w:ind w:left="720"/>
      <w:contextualSpacing/>
    </w:pPr>
  </w:style>
  <w:style w:type="character" w:styleId="IntenseEmphasis">
    <w:name w:val="Intense Emphasis"/>
    <w:basedOn w:val="DefaultParagraphFont"/>
    <w:uiPriority w:val="21"/>
    <w:qFormat/>
    <w:rsid w:val="00831824"/>
    <w:rPr>
      <w:i/>
      <w:iCs/>
      <w:color w:val="0F4761" w:themeColor="accent1" w:themeShade="BF"/>
    </w:rPr>
  </w:style>
  <w:style w:type="paragraph" w:styleId="IntenseQuote">
    <w:name w:val="Intense Quote"/>
    <w:basedOn w:val="Normal"/>
    <w:next w:val="Normal"/>
    <w:link w:val="IntenseQuoteChar"/>
    <w:uiPriority w:val="30"/>
    <w:qFormat/>
    <w:rsid w:val="0083182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31824"/>
    <w:rPr>
      <w:i/>
      <w:iCs/>
      <w:color w:val="0F4761" w:themeColor="accent1" w:themeShade="BF"/>
    </w:rPr>
  </w:style>
  <w:style w:type="character" w:styleId="IntenseReference">
    <w:name w:val="Intense Reference"/>
    <w:basedOn w:val="DefaultParagraphFont"/>
    <w:uiPriority w:val="32"/>
    <w:qFormat/>
    <w:rsid w:val="00831824"/>
    <w:rPr>
      <w:b/>
      <w:bCs/>
      <w:smallCaps/>
      <w:color w:val="0F4761" w:themeColor="accent1" w:themeShade="BF"/>
      <w:spacing w:val="5"/>
    </w:rPr>
  </w:style>
  <w:style w:type="paragraph" w:styleId="BodyText3">
    <w:name w:val="Body Text 3"/>
    <w:basedOn w:val="Normal"/>
    <w:link w:val="BodyText3Char"/>
    <w:rsid w:val="00831824"/>
    <w:pPr>
      <w:tabs>
        <w:tab w:val="left" w:pos="450"/>
        <w:tab w:val="decimal" w:pos="720"/>
        <w:tab w:val="left" w:pos="990"/>
        <w:tab w:val="left" w:pos="1440"/>
        <w:tab w:val="left" w:pos="3600"/>
        <w:tab w:val="left" w:pos="4320"/>
        <w:tab w:val="left" w:pos="5040"/>
        <w:tab w:val="left" w:pos="5760"/>
        <w:tab w:val="left" w:pos="6480"/>
        <w:tab w:val="left" w:pos="7200"/>
        <w:tab w:val="left" w:pos="7920"/>
        <w:tab w:val="left" w:pos="8640"/>
        <w:tab w:val="left" w:pos="9360"/>
      </w:tabs>
      <w:jc w:val="both"/>
    </w:pPr>
    <w:rPr>
      <w:rFonts w:ascii="Helvetica" w:hAnsi="Helvetica"/>
      <w:sz w:val="24"/>
    </w:rPr>
  </w:style>
  <w:style w:type="character" w:customStyle="1" w:styleId="BodyText3Char">
    <w:name w:val="Body Text 3 Char"/>
    <w:basedOn w:val="DefaultParagraphFont"/>
    <w:link w:val="BodyText3"/>
    <w:rsid w:val="00831824"/>
    <w:rPr>
      <w:rFonts w:ascii="Helvetica" w:eastAsia="Times New Roman" w:hAnsi="Helvetica" w:cs="Times New Roman"/>
      <w:kern w:val="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5.emf"/><Relationship Id="rId3" Type="http://schemas.openxmlformats.org/officeDocument/2006/relationships/settings" Target="settings.xml"/><Relationship Id="rId7" Type="http://schemas.openxmlformats.org/officeDocument/2006/relationships/image" Target="media/image2.emf"/><Relationship Id="rId12" Type="http://schemas.openxmlformats.org/officeDocument/2006/relationships/oleObject" Target="embeddings/oleObject3.bin"/><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cid:image001.jpg@01CEA401.00F8C8F0" TargetMode="External"/><Relationship Id="rId11" Type="http://schemas.openxmlformats.org/officeDocument/2006/relationships/image" Target="media/image4.emf"/><Relationship Id="rId5" Type="http://schemas.openxmlformats.org/officeDocument/2006/relationships/image" Target="media/image1.jpeg"/><Relationship Id="rId15" Type="http://schemas.openxmlformats.org/officeDocument/2006/relationships/fontTable" Target="fontTable.xml"/><Relationship Id="rId10" Type="http://schemas.openxmlformats.org/officeDocument/2006/relationships/oleObject" Target="embeddings/oleObject2.bin"/><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oleObject" Target="embeddings/oleObject4.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13</TotalTime>
  <Pages>3</Pages>
  <Words>1078</Words>
  <Characters>6149</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Katrina Wood</dc:creator>
  <cp:keywords/>
  <dc:description/>
  <cp:lastModifiedBy>Katrina Wood</cp:lastModifiedBy>
  <cp:revision>3</cp:revision>
  <dcterms:created xsi:type="dcterms:W3CDTF">2024-05-28T18:45:00Z</dcterms:created>
  <dcterms:modified xsi:type="dcterms:W3CDTF">2024-05-28T18:50:00Z</dcterms:modified>
</cp:coreProperties>
</file>