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6777D" w14:textId="77777777" w:rsidR="005C238F" w:rsidRDefault="005C238F">
      <w:pPr>
        <w:rPr>
          <w:rFonts w:ascii="Times New Roman" w:hAnsi="Times New Roman" w:cs="Times New Roman"/>
          <w:b/>
          <w:sz w:val="24"/>
          <w:szCs w:val="24"/>
          <w:u w:val="single"/>
        </w:rPr>
      </w:pPr>
    </w:p>
    <w:p w14:paraId="3B81304E" w14:textId="1FA9C81B" w:rsidR="00F2780B" w:rsidRDefault="006012BC" w:rsidP="00F06826">
      <w:pPr>
        <w:jc w:val="center"/>
        <w:rPr>
          <w:rFonts w:ascii="Arial" w:hAnsi="Arial" w:cs="Arial"/>
          <w:b/>
          <w:bCs/>
          <w:sz w:val="40"/>
          <w:szCs w:val="40"/>
        </w:rPr>
      </w:pPr>
      <w:r>
        <w:rPr>
          <w:rFonts w:ascii="Comic Sans MS" w:hAnsi="Comic Sans MS"/>
          <w:b/>
          <w:noProof/>
          <w:color w:val="5D3F2D"/>
        </w:rPr>
        <w:fldChar w:fldCharType="begin"/>
      </w:r>
      <w:r>
        <w:rPr>
          <w:rFonts w:ascii="Comic Sans MS" w:hAnsi="Comic Sans MS"/>
          <w:b/>
          <w:noProof/>
          <w:color w:val="5D3F2D"/>
        </w:rPr>
        <w:instrText xml:space="preserve"> INCLUDEPICTURE  "cid:image001.jpg@01CEA401.00F8C8F0" \* MERGEFORMATINET </w:instrText>
      </w:r>
      <w:r>
        <w:rPr>
          <w:rFonts w:ascii="Comic Sans MS" w:hAnsi="Comic Sans MS"/>
          <w:b/>
          <w:noProof/>
          <w:color w:val="5D3F2D"/>
        </w:rPr>
        <w:fldChar w:fldCharType="separate"/>
      </w:r>
      <w:r w:rsidR="006E7127">
        <w:rPr>
          <w:rFonts w:ascii="Comic Sans MS" w:hAnsi="Comic Sans MS"/>
          <w:b/>
          <w:noProof/>
          <w:color w:val="5D3F2D"/>
        </w:rPr>
        <w:fldChar w:fldCharType="begin"/>
      </w:r>
      <w:r w:rsidR="006E7127">
        <w:rPr>
          <w:rFonts w:ascii="Comic Sans MS" w:hAnsi="Comic Sans MS"/>
          <w:b/>
          <w:noProof/>
          <w:color w:val="5D3F2D"/>
        </w:rPr>
        <w:instrText xml:space="preserve"> INCLUDEPICTURE  "cid:image001.jpg@01CEA401.00F8C8F0" \* MERGEFORMATINET </w:instrText>
      </w:r>
      <w:r w:rsidR="006E7127">
        <w:rPr>
          <w:rFonts w:ascii="Comic Sans MS" w:hAnsi="Comic Sans MS"/>
          <w:b/>
          <w:noProof/>
          <w:color w:val="5D3F2D"/>
        </w:rPr>
        <w:fldChar w:fldCharType="separate"/>
      </w:r>
      <w:r w:rsidR="009721F9">
        <w:rPr>
          <w:rFonts w:ascii="Comic Sans MS" w:hAnsi="Comic Sans MS"/>
          <w:b/>
          <w:noProof/>
          <w:color w:val="5D3F2D"/>
        </w:rPr>
        <w:fldChar w:fldCharType="begin"/>
      </w:r>
      <w:r w:rsidR="009721F9">
        <w:rPr>
          <w:rFonts w:ascii="Comic Sans MS" w:hAnsi="Comic Sans MS"/>
          <w:b/>
          <w:noProof/>
          <w:color w:val="5D3F2D"/>
        </w:rPr>
        <w:instrText xml:space="preserve"> INCLUDEPICTURE  "cid:image001.jpg@01CEA401.00F8C8F0" \* MERGEFORMATINET </w:instrText>
      </w:r>
      <w:r w:rsidR="009721F9">
        <w:rPr>
          <w:rFonts w:ascii="Comic Sans MS" w:hAnsi="Comic Sans MS"/>
          <w:b/>
          <w:noProof/>
          <w:color w:val="5D3F2D"/>
        </w:rPr>
        <w:fldChar w:fldCharType="separate"/>
      </w:r>
      <w:r w:rsidR="009571F1">
        <w:rPr>
          <w:rFonts w:ascii="Comic Sans MS" w:hAnsi="Comic Sans MS"/>
          <w:b/>
          <w:noProof/>
          <w:color w:val="5D3F2D"/>
        </w:rPr>
        <w:fldChar w:fldCharType="begin"/>
      </w:r>
      <w:r w:rsidR="009571F1">
        <w:rPr>
          <w:rFonts w:ascii="Comic Sans MS" w:hAnsi="Comic Sans MS"/>
          <w:b/>
          <w:noProof/>
          <w:color w:val="5D3F2D"/>
        </w:rPr>
        <w:instrText xml:space="preserve"> INCLUDEPICTURE  "cid:image001.jpg@01CEA401.00F8C8F0" \* MERGEFORMATINET </w:instrText>
      </w:r>
      <w:r w:rsidR="009571F1">
        <w:rPr>
          <w:rFonts w:ascii="Comic Sans MS" w:hAnsi="Comic Sans MS"/>
          <w:b/>
          <w:noProof/>
          <w:color w:val="5D3F2D"/>
        </w:rPr>
        <w:fldChar w:fldCharType="separate"/>
      </w:r>
      <w:r w:rsidR="005254A0">
        <w:rPr>
          <w:rFonts w:ascii="Comic Sans MS" w:hAnsi="Comic Sans MS"/>
          <w:b/>
          <w:noProof/>
          <w:color w:val="5D3F2D"/>
        </w:rPr>
        <w:fldChar w:fldCharType="begin"/>
      </w:r>
      <w:r w:rsidR="005254A0">
        <w:rPr>
          <w:rFonts w:ascii="Comic Sans MS" w:hAnsi="Comic Sans MS"/>
          <w:b/>
          <w:noProof/>
          <w:color w:val="5D3F2D"/>
        </w:rPr>
        <w:instrText xml:space="preserve"> INCLUDEPICTURE  "cid:image001.jpg@01CEA401.00F8C8F0" \* MERGEFORMATINET </w:instrText>
      </w:r>
      <w:r w:rsidR="005254A0">
        <w:rPr>
          <w:rFonts w:ascii="Comic Sans MS" w:hAnsi="Comic Sans MS"/>
          <w:b/>
          <w:noProof/>
          <w:color w:val="5D3F2D"/>
        </w:rPr>
        <w:fldChar w:fldCharType="separate"/>
      </w:r>
      <w:r w:rsidR="00C1349C">
        <w:rPr>
          <w:rFonts w:ascii="Comic Sans MS" w:hAnsi="Comic Sans MS"/>
          <w:b/>
          <w:noProof/>
          <w:color w:val="5D3F2D"/>
        </w:rPr>
        <w:fldChar w:fldCharType="begin"/>
      </w:r>
      <w:r w:rsidR="00C1349C">
        <w:rPr>
          <w:rFonts w:ascii="Comic Sans MS" w:hAnsi="Comic Sans MS"/>
          <w:b/>
          <w:noProof/>
          <w:color w:val="5D3F2D"/>
        </w:rPr>
        <w:instrText xml:space="preserve"> INCLUDEPICTURE  "cid:image001.jpg@01CEA401.00F8C8F0" \* MERGEFORMATINET </w:instrText>
      </w:r>
      <w:r w:rsidR="00C1349C">
        <w:rPr>
          <w:rFonts w:ascii="Comic Sans MS" w:hAnsi="Comic Sans MS"/>
          <w:b/>
          <w:noProof/>
          <w:color w:val="5D3F2D"/>
        </w:rPr>
        <w:fldChar w:fldCharType="separate"/>
      </w:r>
      <w:r w:rsidR="006A0296">
        <w:rPr>
          <w:rFonts w:ascii="Comic Sans MS" w:hAnsi="Comic Sans MS"/>
          <w:b/>
          <w:noProof/>
          <w:color w:val="5D3F2D"/>
        </w:rPr>
        <w:fldChar w:fldCharType="begin"/>
      </w:r>
      <w:r w:rsidR="006A0296">
        <w:rPr>
          <w:rFonts w:ascii="Comic Sans MS" w:hAnsi="Comic Sans MS"/>
          <w:b/>
          <w:noProof/>
          <w:color w:val="5D3F2D"/>
        </w:rPr>
        <w:instrText xml:space="preserve"> INCLUDEPICTURE  "cid:image001.jpg@01CEA401.00F8C8F0" \* MERGEFORMATINET </w:instrText>
      </w:r>
      <w:r w:rsidR="006A0296">
        <w:rPr>
          <w:rFonts w:ascii="Comic Sans MS" w:hAnsi="Comic Sans MS"/>
          <w:b/>
          <w:noProof/>
          <w:color w:val="5D3F2D"/>
        </w:rPr>
        <w:fldChar w:fldCharType="separate"/>
      </w:r>
      <w:r w:rsidR="00277AEC">
        <w:rPr>
          <w:rFonts w:ascii="Comic Sans MS" w:hAnsi="Comic Sans MS"/>
          <w:b/>
          <w:noProof/>
          <w:color w:val="5D3F2D"/>
        </w:rPr>
        <w:fldChar w:fldCharType="begin"/>
      </w:r>
      <w:r w:rsidR="00277AEC">
        <w:rPr>
          <w:rFonts w:ascii="Comic Sans MS" w:hAnsi="Comic Sans MS"/>
          <w:b/>
          <w:noProof/>
          <w:color w:val="5D3F2D"/>
        </w:rPr>
        <w:instrText xml:space="preserve"> INCLUDEPICTURE  "cid:image001.jpg@01CEA401.00F8C8F0" \* MERGEFORMATINET </w:instrText>
      </w:r>
      <w:r w:rsidR="00277AEC">
        <w:rPr>
          <w:rFonts w:ascii="Comic Sans MS" w:hAnsi="Comic Sans MS"/>
          <w:b/>
          <w:noProof/>
          <w:color w:val="5D3F2D"/>
        </w:rPr>
        <w:fldChar w:fldCharType="separate"/>
      </w:r>
      <w:r w:rsidR="00AF55B3">
        <w:rPr>
          <w:rFonts w:ascii="Comic Sans MS" w:hAnsi="Comic Sans MS"/>
          <w:b/>
          <w:noProof/>
          <w:color w:val="5D3F2D"/>
        </w:rPr>
        <w:fldChar w:fldCharType="begin"/>
      </w:r>
      <w:r w:rsidR="00AF55B3">
        <w:rPr>
          <w:rFonts w:ascii="Comic Sans MS" w:hAnsi="Comic Sans MS"/>
          <w:b/>
          <w:noProof/>
          <w:color w:val="5D3F2D"/>
        </w:rPr>
        <w:instrText xml:space="preserve"> INCLUDEPICTURE  "cid:image001.jpg@01CEA401.00F8C8F0" \* MERGEFORMATINET </w:instrText>
      </w:r>
      <w:r w:rsidR="00AF55B3">
        <w:rPr>
          <w:rFonts w:ascii="Comic Sans MS" w:hAnsi="Comic Sans MS"/>
          <w:b/>
          <w:noProof/>
          <w:color w:val="5D3F2D"/>
        </w:rPr>
        <w:fldChar w:fldCharType="separate"/>
      </w:r>
      <w:r w:rsidR="00221D3A">
        <w:rPr>
          <w:rFonts w:ascii="Comic Sans MS" w:hAnsi="Comic Sans MS"/>
          <w:b/>
          <w:noProof/>
          <w:color w:val="5D3F2D"/>
        </w:rPr>
        <w:fldChar w:fldCharType="begin"/>
      </w:r>
      <w:r w:rsidR="00221D3A">
        <w:rPr>
          <w:rFonts w:ascii="Comic Sans MS" w:hAnsi="Comic Sans MS"/>
          <w:b/>
          <w:noProof/>
          <w:color w:val="5D3F2D"/>
        </w:rPr>
        <w:instrText xml:space="preserve"> INCLUDEPICTURE  "cid:image001.jpg@01CEA401.00F8C8F0" \* MERGEFORMATINET </w:instrText>
      </w:r>
      <w:r w:rsidR="00221D3A">
        <w:rPr>
          <w:rFonts w:ascii="Comic Sans MS" w:hAnsi="Comic Sans MS"/>
          <w:b/>
          <w:noProof/>
          <w:color w:val="5D3F2D"/>
        </w:rPr>
        <w:fldChar w:fldCharType="separate"/>
      </w:r>
      <w:r w:rsidR="00CD12E3">
        <w:rPr>
          <w:rFonts w:ascii="Comic Sans MS" w:hAnsi="Comic Sans MS"/>
          <w:b/>
          <w:noProof/>
          <w:color w:val="5D3F2D"/>
        </w:rPr>
        <w:fldChar w:fldCharType="begin"/>
      </w:r>
      <w:r w:rsidR="00CD12E3">
        <w:rPr>
          <w:rFonts w:ascii="Comic Sans MS" w:hAnsi="Comic Sans MS"/>
          <w:b/>
          <w:noProof/>
          <w:color w:val="5D3F2D"/>
        </w:rPr>
        <w:instrText xml:space="preserve"> INCLUDEPICTURE  "cid:image001.jpg@01CEA401.00F8C8F0" \* MERGEFORMATINET </w:instrText>
      </w:r>
      <w:r w:rsidR="00CD12E3">
        <w:rPr>
          <w:rFonts w:ascii="Comic Sans MS" w:hAnsi="Comic Sans MS"/>
          <w:b/>
          <w:noProof/>
          <w:color w:val="5D3F2D"/>
        </w:rPr>
        <w:fldChar w:fldCharType="separate"/>
      </w:r>
      <w:r w:rsidR="002B6B75">
        <w:rPr>
          <w:rFonts w:ascii="Comic Sans MS" w:hAnsi="Comic Sans MS"/>
          <w:b/>
          <w:noProof/>
          <w:color w:val="5D3F2D"/>
        </w:rPr>
        <w:fldChar w:fldCharType="begin"/>
      </w:r>
      <w:r w:rsidR="002B6B75">
        <w:rPr>
          <w:rFonts w:ascii="Comic Sans MS" w:hAnsi="Comic Sans MS"/>
          <w:b/>
          <w:noProof/>
          <w:color w:val="5D3F2D"/>
        </w:rPr>
        <w:instrText xml:space="preserve"> INCLUDEPICTURE  "cid:image001.jpg@01CEA401.00F8C8F0" \* MERGEFORMATINET </w:instrText>
      </w:r>
      <w:r w:rsidR="002B6B75">
        <w:rPr>
          <w:rFonts w:ascii="Comic Sans MS" w:hAnsi="Comic Sans MS"/>
          <w:b/>
          <w:noProof/>
          <w:color w:val="5D3F2D"/>
        </w:rPr>
        <w:fldChar w:fldCharType="separate"/>
      </w:r>
      <w:r w:rsidR="00CA03C4">
        <w:rPr>
          <w:rFonts w:ascii="Comic Sans MS" w:hAnsi="Comic Sans MS"/>
          <w:b/>
          <w:noProof/>
          <w:color w:val="5D3F2D"/>
        </w:rPr>
        <w:fldChar w:fldCharType="begin"/>
      </w:r>
      <w:r w:rsidR="00CA03C4">
        <w:rPr>
          <w:rFonts w:ascii="Comic Sans MS" w:hAnsi="Comic Sans MS"/>
          <w:b/>
          <w:noProof/>
          <w:color w:val="5D3F2D"/>
        </w:rPr>
        <w:instrText xml:space="preserve"> INCLUDEPICTURE  "cid:image001.jpg@01CEA401.00F8C8F0" \* MERGEFORMATINET </w:instrText>
      </w:r>
      <w:r w:rsidR="00CA03C4">
        <w:rPr>
          <w:rFonts w:ascii="Comic Sans MS" w:hAnsi="Comic Sans MS"/>
          <w:b/>
          <w:noProof/>
          <w:color w:val="5D3F2D"/>
        </w:rPr>
        <w:fldChar w:fldCharType="separate"/>
      </w:r>
      <w:r w:rsidR="00251E1C">
        <w:rPr>
          <w:rFonts w:ascii="Comic Sans MS" w:hAnsi="Comic Sans MS"/>
          <w:b/>
          <w:noProof/>
          <w:color w:val="5D3F2D"/>
        </w:rPr>
        <w:fldChar w:fldCharType="begin"/>
      </w:r>
      <w:r w:rsidR="00251E1C">
        <w:rPr>
          <w:rFonts w:ascii="Comic Sans MS" w:hAnsi="Comic Sans MS"/>
          <w:b/>
          <w:noProof/>
          <w:color w:val="5D3F2D"/>
        </w:rPr>
        <w:instrText xml:space="preserve"> </w:instrText>
      </w:r>
      <w:r w:rsidR="00251E1C">
        <w:rPr>
          <w:rFonts w:ascii="Comic Sans MS" w:hAnsi="Comic Sans MS"/>
          <w:b/>
          <w:noProof/>
          <w:color w:val="5D3F2D"/>
        </w:rPr>
        <w:instrText>INCLUDEPICTURE  "cid:image001.jpg@01CEA401.00F8C8F0" \* MERGEFORMATINET</w:instrText>
      </w:r>
      <w:r w:rsidR="00251E1C">
        <w:rPr>
          <w:rFonts w:ascii="Comic Sans MS" w:hAnsi="Comic Sans MS"/>
          <w:b/>
          <w:noProof/>
          <w:color w:val="5D3F2D"/>
        </w:rPr>
        <w:instrText xml:space="preserve"> </w:instrText>
      </w:r>
      <w:r w:rsidR="00251E1C">
        <w:rPr>
          <w:rFonts w:ascii="Comic Sans MS" w:hAnsi="Comic Sans MS"/>
          <w:b/>
          <w:noProof/>
          <w:color w:val="5D3F2D"/>
        </w:rPr>
        <w:fldChar w:fldCharType="separate"/>
      </w:r>
      <w:r w:rsidR="00CE3ED7">
        <w:rPr>
          <w:rFonts w:ascii="Comic Sans MS" w:hAnsi="Comic Sans MS"/>
          <w:b/>
          <w:noProof/>
          <w:color w:val="5D3F2D"/>
        </w:rPr>
        <w:pict w14:anchorId="2CFDC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TA Logo - RGB 2006-sm" style="width:125.4pt;height:115.2pt;visibility:visible">
            <v:imagedata r:id="rId8" r:href="rId9"/>
          </v:shape>
        </w:pict>
      </w:r>
      <w:r w:rsidR="00251E1C">
        <w:rPr>
          <w:rFonts w:ascii="Comic Sans MS" w:hAnsi="Comic Sans MS"/>
          <w:b/>
          <w:noProof/>
          <w:color w:val="5D3F2D"/>
        </w:rPr>
        <w:fldChar w:fldCharType="end"/>
      </w:r>
      <w:r w:rsidR="00CA03C4">
        <w:rPr>
          <w:rFonts w:ascii="Comic Sans MS" w:hAnsi="Comic Sans MS"/>
          <w:b/>
          <w:noProof/>
          <w:color w:val="5D3F2D"/>
        </w:rPr>
        <w:fldChar w:fldCharType="end"/>
      </w:r>
      <w:r w:rsidR="002B6B75">
        <w:rPr>
          <w:rFonts w:ascii="Comic Sans MS" w:hAnsi="Comic Sans MS"/>
          <w:b/>
          <w:noProof/>
          <w:color w:val="5D3F2D"/>
        </w:rPr>
        <w:fldChar w:fldCharType="end"/>
      </w:r>
      <w:r w:rsidR="00CD12E3">
        <w:rPr>
          <w:rFonts w:ascii="Comic Sans MS" w:hAnsi="Comic Sans MS"/>
          <w:b/>
          <w:noProof/>
          <w:color w:val="5D3F2D"/>
        </w:rPr>
        <w:fldChar w:fldCharType="end"/>
      </w:r>
      <w:r w:rsidR="00221D3A">
        <w:rPr>
          <w:rFonts w:ascii="Comic Sans MS" w:hAnsi="Comic Sans MS"/>
          <w:b/>
          <w:noProof/>
          <w:color w:val="5D3F2D"/>
        </w:rPr>
        <w:fldChar w:fldCharType="end"/>
      </w:r>
      <w:r w:rsidR="00AF55B3">
        <w:rPr>
          <w:rFonts w:ascii="Comic Sans MS" w:hAnsi="Comic Sans MS"/>
          <w:b/>
          <w:noProof/>
          <w:color w:val="5D3F2D"/>
        </w:rPr>
        <w:fldChar w:fldCharType="end"/>
      </w:r>
      <w:r w:rsidR="00277AEC">
        <w:rPr>
          <w:rFonts w:ascii="Comic Sans MS" w:hAnsi="Comic Sans MS"/>
          <w:b/>
          <w:noProof/>
          <w:color w:val="5D3F2D"/>
        </w:rPr>
        <w:fldChar w:fldCharType="end"/>
      </w:r>
      <w:r w:rsidR="006A0296">
        <w:rPr>
          <w:rFonts w:ascii="Comic Sans MS" w:hAnsi="Comic Sans MS"/>
          <w:b/>
          <w:noProof/>
          <w:color w:val="5D3F2D"/>
        </w:rPr>
        <w:fldChar w:fldCharType="end"/>
      </w:r>
      <w:r w:rsidR="00C1349C">
        <w:rPr>
          <w:rFonts w:ascii="Comic Sans MS" w:hAnsi="Comic Sans MS"/>
          <w:b/>
          <w:noProof/>
          <w:color w:val="5D3F2D"/>
        </w:rPr>
        <w:fldChar w:fldCharType="end"/>
      </w:r>
      <w:r w:rsidR="005254A0">
        <w:rPr>
          <w:rFonts w:ascii="Comic Sans MS" w:hAnsi="Comic Sans MS"/>
          <w:b/>
          <w:noProof/>
          <w:color w:val="5D3F2D"/>
        </w:rPr>
        <w:fldChar w:fldCharType="end"/>
      </w:r>
      <w:r w:rsidR="009571F1">
        <w:rPr>
          <w:rFonts w:ascii="Comic Sans MS" w:hAnsi="Comic Sans MS"/>
          <w:b/>
          <w:noProof/>
          <w:color w:val="5D3F2D"/>
        </w:rPr>
        <w:fldChar w:fldCharType="end"/>
      </w:r>
      <w:r w:rsidR="009721F9">
        <w:rPr>
          <w:rFonts w:ascii="Comic Sans MS" w:hAnsi="Comic Sans MS"/>
          <w:b/>
          <w:noProof/>
          <w:color w:val="5D3F2D"/>
        </w:rPr>
        <w:fldChar w:fldCharType="end"/>
      </w:r>
      <w:r w:rsidR="006E7127">
        <w:rPr>
          <w:rFonts w:ascii="Comic Sans MS" w:hAnsi="Comic Sans MS"/>
          <w:b/>
          <w:noProof/>
          <w:color w:val="5D3F2D"/>
        </w:rPr>
        <w:fldChar w:fldCharType="end"/>
      </w:r>
      <w:r>
        <w:rPr>
          <w:rFonts w:ascii="Comic Sans MS" w:hAnsi="Comic Sans MS"/>
          <w:b/>
          <w:noProof/>
          <w:color w:val="5D3F2D"/>
        </w:rPr>
        <w:fldChar w:fldCharType="end"/>
      </w:r>
    </w:p>
    <w:p w14:paraId="7CE309D9" w14:textId="77777777" w:rsidR="00F2780B" w:rsidRDefault="00F2780B" w:rsidP="00F06826">
      <w:pPr>
        <w:jc w:val="center"/>
        <w:rPr>
          <w:rFonts w:ascii="Arial" w:hAnsi="Arial" w:cs="Arial"/>
          <w:b/>
          <w:bCs/>
          <w:sz w:val="40"/>
          <w:szCs w:val="40"/>
        </w:rPr>
      </w:pPr>
    </w:p>
    <w:p w14:paraId="45BDD19A" w14:textId="68995DC7" w:rsidR="008D1CED" w:rsidRDefault="009D6C78" w:rsidP="00F06826">
      <w:pPr>
        <w:jc w:val="center"/>
        <w:rPr>
          <w:rFonts w:ascii="Arial" w:hAnsi="Arial" w:cs="Arial"/>
          <w:b/>
          <w:bCs/>
          <w:sz w:val="40"/>
          <w:szCs w:val="40"/>
        </w:rPr>
      </w:pPr>
      <w:r>
        <w:rPr>
          <w:rFonts w:ascii="Arial" w:hAnsi="Arial" w:cs="Arial"/>
          <w:b/>
          <w:bCs/>
          <w:sz w:val="40"/>
          <w:szCs w:val="40"/>
        </w:rPr>
        <w:t xml:space="preserve">REQUEST FOR </w:t>
      </w:r>
      <w:r w:rsidR="006A0296">
        <w:rPr>
          <w:rFonts w:ascii="Arial" w:hAnsi="Arial" w:cs="Arial"/>
          <w:b/>
          <w:bCs/>
          <w:sz w:val="40"/>
          <w:szCs w:val="40"/>
        </w:rPr>
        <w:t>PROPOSALS</w:t>
      </w:r>
    </w:p>
    <w:p w14:paraId="1E1ED192" w14:textId="45106BF8" w:rsidR="008D1CED" w:rsidRPr="008D1CED" w:rsidRDefault="006012BC" w:rsidP="00F06826">
      <w:pPr>
        <w:jc w:val="center"/>
        <w:rPr>
          <w:rFonts w:ascii="Arial" w:hAnsi="Arial" w:cs="Arial"/>
          <w:b/>
          <w:bCs/>
          <w:sz w:val="40"/>
          <w:szCs w:val="40"/>
        </w:rPr>
      </w:pPr>
      <w:r>
        <w:rPr>
          <w:rFonts w:ascii="Arial" w:hAnsi="Arial" w:cs="Arial"/>
          <w:b/>
          <w:bCs/>
          <w:sz w:val="40"/>
          <w:szCs w:val="40"/>
        </w:rPr>
        <w:t>R</w:t>
      </w:r>
      <w:r w:rsidR="006A0296">
        <w:rPr>
          <w:rFonts w:ascii="Arial" w:hAnsi="Arial" w:cs="Arial"/>
          <w:b/>
          <w:bCs/>
          <w:sz w:val="40"/>
          <w:szCs w:val="40"/>
        </w:rPr>
        <w:t>emoval/Replacement of Diesel Fuel Storage Tanks</w:t>
      </w:r>
    </w:p>
    <w:p w14:paraId="1F5A929A" w14:textId="77777777" w:rsidR="00F06826" w:rsidRPr="00C41B95" w:rsidRDefault="00F06826" w:rsidP="00F06826">
      <w:pPr>
        <w:jc w:val="center"/>
        <w:rPr>
          <w:rFonts w:ascii="Arial" w:hAnsi="Arial" w:cs="Arial"/>
          <w:b/>
          <w:bCs/>
          <w:sz w:val="24"/>
          <w:szCs w:val="24"/>
        </w:rPr>
      </w:pPr>
      <w:r w:rsidRPr="00C41B95">
        <w:rPr>
          <w:rFonts w:ascii="Arial" w:hAnsi="Arial" w:cs="Arial"/>
          <w:b/>
          <w:bCs/>
          <w:sz w:val="24"/>
          <w:szCs w:val="24"/>
          <w:u w:val="single"/>
        </w:rPr>
        <w:t>DULUTH TRANSIT AUTHORITY</w:t>
      </w:r>
    </w:p>
    <w:p w14:paraId="70B6D923" w14:textId="77777777" w:rsidR="00F06826" w:rsidRPr="00C41B95" w:rsidRDefault="00F06826" w:rsidP="00F06826">
      <w:pPr>
        <w:rPr>
          <w:rFonts w:ascii="Arial" w:hAnsi="Arial" w:cs="Arial"/>
          <w:sz w:val="24"/>
          <w:szCs w:val="24"/>
        </w:rPr>
      </w:pPr>
    </w:p>
    <w:p w14:paraId="31B50096" w14:textId="77777777" w:rsidR="00F06826" w:rsidRPr="00C41B95" w:rsidRDefault="00F06826" w:rsidP="00F06826">
      <w:pPr>
        <w:rPr>
          <w:rFonts w:ascii="Arial" w:hAnsi="Arial" w:cs="Arial"/>
          <w:sz w:val="20"/>
          <w:szCs w:val="20"/>
        </w:rPr>
      </w:pPr>
    </w:p>
    <w:p w14:paraId="07E4517D" w14:textId="77777777" w:rsidR="00F06826" w:rsidRPr="00C41B95" w:rsidRDefault="00F06826" w:rsidP="00F06826">
      <w:pPr>
        <w:rPr>
          <w:rFonts w:ascii="Arial" w:hAnsi="Arial" w:cs="Arial"/>
        </w:rPr>
      </w:pPr>
    </w:p>
    <w:p w14:paraId="5D16D777" w14:textId="0A5C1479" w:rsidR="00F06826" w:rsidRPr="00C41B95" w:rsidRDefault="009077BC" w:rsidP="00F06826">
      <w:pPr>
        <w:jc w:val="center"/>
        <w:rPr>
          <w:rFonts w:ascii="Arial" w:hAnsi="Arial" w:cs="Arial"/>
          <w:b/>
          <w:bCs/>
          <w:sz w:val="52"/>
          <w:szCs w:val="52"/>
        </w:rPr>
      </w:pPr>
      <w:r>
        <w:rPr>
          <w:rFonts w:ascii="Arial" w:hAnsi="Arial" w:cs="Arial"/>
          <w:b/>
          <w:bCs/>
          <w:sz w:val="52"/>
          <w:szCs w:val="52"/>
        </w:rPr>
        <w:t>Addendum #</w:t>
      </w:r>
      <w:r w:rsidR="00CE3ED7">
        <w:rPr>
          <w:rFonts w:ascii="Arial" w:hAnsi="Arial" w:cs="Arial"/>
          <w:b/>
          <w:bCs/>
          <w:sz w:val="52"/>
          <w:szCs w:val="52"/>
        </w:rPr>
        <w:t>4</w:t>
      </w:r>
    </w:p>
    <w:p w14:paraId="5054CCC4" w14:textId="77777777" w:rsidR="00F06826" w:rsidRPr="00C41B95" w:rsidRDefault="00F06826" w:rsidP="00F06826">
      <w:pPr>
        <w:rPr>
          <w:rFonts w:ascii="Arial" w:hAnsi="Arial" w:cs="Arial"/>
          <w:sz w:val="24"/>
          <w:szCs w:val="24"/>
        </w:rPr>
      </w:pPr>
    </w:p>
    <w:p w14:paraId="6040618E" w14:textId="77777777" w:rsidR="00F06826" w:rsidRPr="00C41B95" w:rsidRDefault="00F06826" w:rsidP="00F06826">
      <w:pPr>
        <w:rPr>
          <w:rFonts w:ascii="Arial" w:hAnsi="Arial" w:cs="Arial"/>
          <w:sz w:val="24"/>
          <w:szCs w:val="24"/>
        </w:rPr>
      </w:pPr>
    </w:p>
    <w:p w14:paraId="20EB6313" w14:textId="77777777" w:rsidR="00F06826" w:rsidRPr="00C41B95" w:rsidRDefault="00F06826" w:rsidP="00F06826">
      <w:pPr>
        <w:rPr>
          <w:rFonts w:ascii="Arial" w:hAnsi="Arial" w:cs="Arial"/>
          <w:sz w:val="24"/>
          <w:szCs w:val="24"/>
        </w:rPr>
      </w:pPr>
    </w:p>
    <w:p w14:paraId="01448541" w14:textId="77777777" w:rsidR="00F06826" w:rsidRPr="00C41B95" w:rsidRDefault="00F06826" w:rsidP="00F06826">
      <w:pPr>
        <w:rPr>
          <w:rFonts w:ascii="Arial" w:hAnsi="Arial" w:cs="Arial"/>
          <w:sz w:val="24"/>
          <w:szCs w:val="24"/>
        </w:rPr>
      </w:pPr>
    </w:p>
    <w:p w14:paraId="3CB8CEAD" w14:textId="77777777" w:rsidR="00E5345C" w:rsidRPr="00C41B95" w:rsidRDefault="00E5345C" w:rsidP="00F06826">
      <w:pPr>
        <w:rPr>
          <w:rFonts w:ascii="Arial" w:hAnsi="Arial" w:cs="Arial"/>
          <w:sz w:val="24"/>
          <w:szCs w:val="24"/>
        </w:rPr>
      </w:pPr>
    </w:p>
    <w:p w14:paraId="18DDA84E" w14:textId="77777777" w:rsidR="00E5345C" w:rsidRPr="00C41B95" w:rsidRDefault="00E5345C" w:rsidP="00F06826">
      <w:pPr>
        <w:rPr>
          <w:rFonts w:ascii="Arial" w:hAnsi="Arial" w:cs="Arial"/>
          <w:sz w:val="24"/>
          <w:szCs w:val="24"/>
        </w:rPr>
      </w:pPr>
    </w:p>
    <w:p w14:paraId="0A8E7508" w14:textId="77777777" w:rsidR="00E5345C" w:rsidRPr="00C41B95" w:rsidRDefault="00E5345C" w:rsidP="00F06826">
      <w:pPr>
        <w:rPr>
          <w:rFonts w:ascii="Arial" w:hAnsi="Arial" w:cs="Arial"/>
          <w:sz w:val="24"/>
          <w:szCs w:val="24"/>
        </w:rPr>
      </w:pPr>
    </w:p>
    <w:p w14:paraId="162C6C55" w14:textId="77777777" w:rsidR="00732939" w:rsidRPr="00C41B95" w:rsidRDefault="00732939" w:rsidP="00F06826">
      <w:pPr>
        <w:rPr>
          <w:rFonts w:ascii="Arial" w:hAnsi="Arial" w:cs="Arial"/>
          <w:sz w:val="24"/>
          <w:szCs w:val="24"/>
        </w:rPr>
      </w:pPr>
    </w:p>
    <w:p w14:paraId="4144A3BD" w14:textId="10215E78" w:rsidR="00732939" w:rsidRPr="00C41B95" w:rsidRDefault="00221D3A" w:rsidP="00F06826">
      <w:pPr>
        <w:rPr>
          <w:rFonts w:ascii="Arial" w:hAnsi="Arial" w:cs="Arial"/>
          <w:sz w:val="24"/>
          <w:szCs w:val="24"/>
        </w:rPr>
      </w:pPr>
      <w:r>
        <w:rPr>
          <w:rFonts w:ascii="Arial" w:hAnsi="Arial" w:cs="Arial"/>
          <w:sz w:val="24"/>
          <w:szCs w:val="24"/>
        </w:rPr>
        <w:t xml:space="preserve">June </w:t>
      </w:r>
      <w:r w:rsidR="00CE3ED7">
        <w:rPr>
          <w:rFonts w:ascii="Arial" w:hAnsi="Arial" w:cs="Arial"/>
          <w:sz w:val="24"/>
          <w:szCs w:val="24"/>
        </w:rPr>
        <w:t>9</w:t>
      </w:r>
      <w:r w:rsidR="00F2780B">
        <w:rPr>
          <w:rFonts w:ascii="Arial" w:hAnsi="Arial" w:cs="Arial"/>
          <w:sz w:val="24"/>
          <w:szCs w:val="24"/>
        </w:rPr>
        <w:t>, 20</w:t>
      </w:r>
      <w:r w:rsidR="006A0296">
        <w:rPr>
          <w:rFonts w:ascii="Arial" w:hAnsi="Arial" w:cs="Arial"/>
          <w:sz w:val="24"/>
          <w:szCs w:val="24"/>
        </w:rPr>
        <w:t>20</w:t>
      </w:r>
    </w:p>
    <w:p w14:paraId="014A5F9B" w14:textId="77777777" w:rsidR="00732939" w:rsidRPr="00C41B95" w:rsidRDefault="00732939" w:rsidP="00F06826">
      <w:pPr>
        <w:rPr>
          <w:rFonts w:ascii="Arial" w:hAnsi="Arial" w:cs="Arial"/>
          <w:sz w:val="24"/>
          <w:szCs w:val="24"/>
        </w:rPr>
      </w:pPr>
    </w:p>
    <w:p w14:paraId="1A5777AD" w14:textId="1F90DC2D" w:rsidR="006726C5" w:rsidRDefault="00221D3A" w:rsidP="00084BB7">
      <w:pPr>
        <w:spacing w:after="240"/>
        <w:rPr>
          <w:rFonts w:ascii="Arial" w:hAnsi="Arial" w:cs="Arial"/>
          <w:sz w:val="24"/>
          <w:szCs w:val="24"/>
        </w:rPr>
      </w:pPr>
      <w:r>
        <w:rPr>
          <w:rFonts w:ascii="Arial" w:hAnsi="Arial" w:cs="Arial"/>
          <w:sz w:val="24"/>
          <w:szCs w:val="24"/>
        </w:rPr>
        <w:lastRenderedPageBreak/>
        <w:t xml:space="preserve">1.  </w:t>
      </w:r>
      <w:r w:rsidR="00BE5C13">
        <w:rPr>
          <w:rFonts w:ascii="Arial" w:hAnsi="Arial" w:cs="Arial"/>
          <w:sz w:val="24"/>
          <w:szCs w:val="24"/>
        </w:rPr>
        <w:t xml:space="preserve">Attached is a preliminary drawing of </w:t>
      </w:r>
      <w:r w:rsidR="00251E1C">
        <w:rPr>
          <w:rFonts w:ascii="Arial" w:hAnsi="Arial" w:cs="Arial"/>
          <w:sz w:val="24"/>
          <w:szCs w:val="24"/>
        </w:rPr>
        <w:t>two concepts</w:t>
      </w:r>
      <w:bookmarkStart w:id="0" w:name="_GoBack"/>
      <w:bookmarkEnd w:id="0"/>
      <w:r w:rsidR="00BE5C13">
        <w:rPr>
          <w:rFonts w:ascii="Arial" w:hAnsi="Arial" w:cs="Arial"/>
          <w:sz w:val="24"/>
          <w:szCs w:val="24"/>
        </w:rPr>
        <w:t xml:space="preserve"> for redesigning the DTA parking lot after the new tanks are installed.  Please note, </w:t>
      </w:r>
      <w:r w:rsidR="00BE5C13" w:rsidRPr="00BE5C13">
        <w:rPr>
          <w:rFonts w:ascii="Arial" w:hAnsi="Arial" w:cs="Arial"/>
          <w:i/>
          <w:iCs/>
          <w:sz w:val="24"/>
          <w:szCs w:val="24"/>
          <w:u w:val="single"/>
        </w:rPr>
        <w:t>this is a preliminary design only</w:t>
      </w:r>
      <w:r w:rsidR="00BE5C13">
        <w:rPr>
          <w:rFonts w:ascii="Arial" w:hAnsi="Arial" w:cs="Arial"/>
          <w:sz w:val="24"/>
          <w:szCs w:val="24"/>
        </w:rPr>
        <w:t xml:space="preserve">.  The DTA will consider other locations for the fuel tanks that provide a more efficient use of the parking lot and enable tanker trucks to access </w:t>
      </w:r>
      <w:r w:rsidR="0069544B">
        <w:rPr>
          <w:rFonts w:ascii="Arial" w:hAnsi="Arial" w:cs="Arial"/>
          <w:sz w:val="24"/>
          <w:szCs w:val="24"/>
        </w:rPr>
        <w:t xml:space="preserve">the tanks.  The efficiency of the fuel tank installation takes priority over the parking lot design.  Locations and layouts are flexible.  </w:t>
      </w:r>
    </w:p>
    <w:p w14:paraId="7243356F" w14:textId="01CC93E6" w:rsidR="0069544B" w:rsidRDefault="00084BB7" w:rsidP="00084BB7">
      <w:pPr>
        <w:spacing w:after="240"/>
        <w:rPr>
          <w:rFonts w:ascii="Arial" w:hAnsi="Arial" w:cs="Arial"/>
          <w:sz w:val="24"/>
          <w:szCs w:val="24"/>
        </w:rPr>
      </w:pPr>
      <w:r>
        <w:rPr>
          <w:rFonts w:ascii="Arial" w:hAnsi="Arial" w:cs="Arial"/>
          <w:sz w:val="24"/>
          <w:szCs w:val="24"/>
        </w:rPr>
        <w:t xml:space="preserve">2.  </w:t>
      </w:r>
      <w:r w:rsidR="0069544B">
        <w:rPr>
          <w:rFonts w:ascii="Arial" w:hAnsi="Arial" w:cs="Arial"/>
          <w:sz w:val="24"/>
          <w:szCs w:val="24"/>
        </w:rPr>
        <w:t xml:space="preserve">In order to use 20,000 gallon ASTs, MN Fire Code Chapter 23 requires vaulted tanks.  The DTA would like to explore the option of installing three 12,000 gallon </w:t>
      </w:r>
      <w:r w:rsidR="00925DEA">
        <w:rPr>
          <w:rFonts w:ascii="Arial" w:hAnsi="Arial" w:cs="Arial"/>
          <w:sz w:val="24"/>
          <w:szCs w:val="24"/>
        </w:rPr>
        <w:t xml:space="preserve">(non-vaulted) ASTs </w:t>
      </w:r>
      <w:r w:rsidR="0069544B">
        <w:rPr>
          <w:rFonts w:ascii="Arial" w:hAnsi="Arial" w:cs="Arial"/>
          <w:sz w:val="24"/>
          <w:szCs w:val="24"/>
        </w:rPr>
        <w:t xml:space="preserve">in lieu of two 20,000 gallon vaulted </w:t>
      </w:r>
      <w:r w:rsidR="00925DEA">
        <w:rPr>
          <w:rFonts w:ascii="Arial" w:hAnsi="Arial" w:cs="Arial"/>
          <w:sz w:val="24"/>
          <w:szCs w:val="24"/>
        </w:rPr>
        <w:t>ASTs</w:t>
      </w:r>
      <w:r w:rsidR="0069544B">
        <w:rPr>
          <w:rFonts w:ascii="Arial" w:hAnsi="Arial" w:cs="Arial"/>
          <w:sz w:val="24"/>
          <w:szCs w:val="24"/>
        </w:rPr>
        <w:t>.  Please ADD the following language to the General/Technical Specification:</w:t>
      </w:r>
    </w:p>
    <w:p w14:paraId="25899A76" w14:textId="6C0CAA4F" w:rsidR="0069544B" w:rsidRDefault="00F97A05" w:rsidP="00084BB7">
      <w:pPr>
        <w:spacing w:after="240"/>
        <w:rPr>
          <w:rFonts w:ascii="Arial" w:hAnsi="Arial" w:cs="Arial"/>
          <w:sz w:val="24"/>
          <w:szCs w:val="24"/>
        </w:rPr>
      </w:pPr>
      <w:r>
        <w:rPr>
          <w:rFonts w:ascii="Arial" w:hAnsi="Arial" w:cs="Arial"/>
          <w:sz w:val="24"/>
          <w:szCs w:val="24"/>
        </w:rPr>
        <w:t>“</w:t>
      </w:r>
      <w:r w:rsidR="0069544B">
        <w:rPr>
          <w:rFonts w:ascii="Arial" w:hAnsi="Arial" w:cs="Arial"/>
          <w:sz w:val="24"/>
          <w:szCs w:val="24"/>
        </w:rPr>
        <w:t xml:space="preserve">Contractor will provide a Base Proposal to install two 20,000 gallon ASTs on DTA property, including all </w:t>
      </w:r>
      <w:r w:rsidR="00F35592">
        <w:rPr>
          <w:rFonts w:ascii="Arial" w:hAnsi="Arial" w:cs="Arial"/>
          <w:sz w:val="24"/>
          <w:szCs w:val="24"/>
        </w:rPr>
        <w:t xml:space="preserve">dikes or secondary containment (if required), </w:t>
      </w:r>
      <w:r w:rsidR="0069544B">
        <w:rPr>
          <w:rFonts w:ascii="Arial" w:hAnsi="Arial" w:cs="Arial"/>
          <w:sz w:val="24"/>
          <w:szCs w:val="24"/>
        </w:rPr>
        <w:t xml:space="preserve">piping and ancillary equipment for a fully functional system.  </w:t>
      </w:r>
    </w:p>
    <w:p w14:paraId="584BC160" w14:textId="135B86AD" w:rsidR="0069544B" w:rsidRDefault="0069544B" w:rsidP="00084BB7">
      <w:pPr>
        <w:spacing w:after="240"/>
        <w:rPr>
          <w:rFonts w:ascii="Arial" w:hAnsi="Arial" w:cs="Arial"/>
          <w:sz w:val="24"/>
          <w:szCs w:val="24"/>
        </w:rPr>
      </w:pPr>
      <w:r>
        <w:rPr>
          <w:rFonts w:ascii="Arial" w:hAnsi="Arial" w:cs="Arial"/>
          <w:sz w:val="24"/>
          <w:szCs w:val="24"/>
        </w:rPr>
        <w:t xml:space="preserve">Alternate One:  Contactor shall provide an Alternate Proposal for three </w:t>
      </w:r>
      <w:r w:rsidR="00F35592">
        <w:rPr>
          <w:rFonts w:ascii="Arial" w:hAnsi="Arial" w:cs="Arial"/>
          <w:sz w:val="24"/>
          <w:szCs w:val="24"/>
        </w:rPr>
        <w:t xml:space="preserve">(non-vaulted) </w:t>
      </w:r>
      <w:r>
        <w:rPr>
          <w:rFonts w:ascii="Arial" w:hAnsi="Arial" w:cs="Arial"/>
          <w:sz w:val="24"/>
          <w:szCs w:val="24"/>
        </w:rPr>
        <w:t>12,000 gallon ASTs on DTA property, including all piping</w:t>
      </w:r>
      <w:r w:rsidR="00F35592">
        <w:rPr>
          <w:rFonts w:ascii="Arial" w:hAnsi="Arial" w:cs="Arial"/>
          <w:sz w:val="24"/>
          <w:szCs w:val="24"/>
        </w:rPr>
        <w:t>, dikes or secondary containment</w:t>
      </w:r>
      <w:r>
        <w:rPr>
          <w:rFonts w:ascii="Arial" w:hAnsi="Arial" w:cs="Arial"/>
          <w:sz w:val="24"/>
          <w:szCs w:val="24"/>
        </w:rPr>
        <w:t xml:space="preserve"> </w:t>
      </w:r>
      <w:r w:rsidR="00F35592">
        <w:rPr>
          <w:rFonts w:ascii="Arial" w:hAnsi="Arial" w:cs="Arial"/>
          <w:sz w:val="24"/>
          <w:szCs w:val="24"/>
        </w:rPr>
        <w:t xml:space="preserve">(if required) </w:t>
      </w:r>
      <w:r>
        <w:rPr>
          <w:rFonts w:ascii="Arial" w:hAnsi="Arial" w:cs="Arial"/>
          <w:sz w:val="24"/>
          <w:szCs w:val="24"/>
        </w:rPr>
        <w:t xml:space="preserve">and ancillary equipment for a fully functional system.  </w:t>
      </w:r>
      <w:r>
        <w:rPr>
          <w:rFonts w:ascii="Arial" w:hAnsi="Arial" w:cs="Arial"/>
          <w:sz w:val="24"/>
          <w:szCs w:val="24"/>
        </w:rPr>
        <w:br/>
      </w:r>
      <w:r>
        <w:rPr>
          <w:rFonts w:ascii="Arial" w:hAnsi="Arial" w:cs="Arial"/>
          <w:sz w:val="24"/>
          <w:szCs w:val="24"/>
        </w:rPr>
        <w:br/>
        <w:t xml:space="preserve">It will be at the DTA’s sole discretion whether to accept the Base Proposal or the Alternate Proposal.  Evaluation of the Base Proposal and Alternate Proposal will </w:t>
      </w:r>
      <w:r w:rsidR="00F97A05">
        <w:rPr>
          <w:rFonts w:ascii="Arial" w:hAnsi="Arial" w:cs="Arial"/>
          <w:sz w:val="24"/>
          <w:szCs w:val="24"/>
        </w:rPr>
        <w:t>be conducted in accordance with the standards in Section 7 of the Request for Proposals.”</w:t>
      </w:r>
    </w:p>
    <w:p w14:paraId="0E8D3B21" w14:textId="0C6C4A94" w:rsidR="009B1AD7" w:rsidRDefault="00F97A05" w:rsidP="0069544B">
      <w:pPr>
        <w:spacing w:after="240"/>
        <w:rPr>
          <w:rFonts w:ascii="Arial" w:hAnsi="Arial" w:cs="Arial"/>
          <w:sz w:val="24"/>
          <w:szCs w:val="24"/>
        </w:rPr>
      </w:pPr>
      <w:r>
        <w:rPr>
          <w:rFonts w:ascii="Arial" w:hAnsi="Arial" w:cs="Arial"/>
          <w:sz w:val="24"/>
          <w:szCs w:val="24"/>
        </w:rPr>
        <w:t>3</w:t>
      </w:r>
      <w:r w:rsidR="009C572B">
        <w:rPr>
          <w:rFonts w:ascii="Arial" w:hAnsi="Arial" w:cs="Arial"/>
          <w:sz w:val="24"/>
          <w:szCs w:val="24"/>
        </w:rPr>
        <w:t xml:space="preserve">.  </w:t>
      </w:r>
      <w:r>
        <w:rPr>
          <w:rFonts w:ascii="Arial" w:hAnsi="Arial" w:cs="Arial"/>
          <w:sz w:val="24"/>
          <w:szCs w:val="24"/>
        </w:rPr>
        <w:t>Please note that t</w:t>
      </w:r>
      <w:r w:rsidR="006847FC">
        <w:rPr>
          <w:rFonts w:ascii="Arial" w:hAnsi="Arial" w:cs="Arial"/>
          <w:sz w:val="24"/>
          <w:szCs w:val="24"/>
        </w:rPr>
        <w:t>he DTA will not install a remote fill station until after the parking lot design and construction is complete, to prevent damage to the fill station.  Contractor’s price proposal shall include a separate cost</w:t>
      </w:r>
      <w:r w:rsidR="00D93BE6">
        <w:rPr>
          <w:rFonts w:ascii="Arial" w:hAnsi="Arial" w:cs="Arial"/>
          <w:sz w:val="24"/>
          <w:szCs w:val="24"/>
        </w:rPr>
        <w:t xml:space="preserve"> as an allowance</w:t>
      </w:r>
      <w:r w:rsidR="006847FC">
        <w:rPr>
          <w:rFonts w:ascii="Arial" w:hAnsi="Arial" w:cs="Arial"/>
          <w:sz w:val="24"/>
          <w:szCs w:val="24"/>
        </w:rPr>
        <w:t xml:space="preserve"> to install the remote fill station a</w:t>
      </w:r>
      <w:r w:rsidR="00D93BE6">
        <w:rPr>
          <w:rFonts w:ascii="Arial" w:hAnsi="Arial" w:cs="Arial"/>
          <w:sz w:val="24"/>
          <w:szCs w:val="24"/>
        </w:rPr>
        <w:t xml:space="preserve">fter the rest of the construction is complete and the fence for the parking lot is installed.  This portion of the work may be done in early 2021, depending on weather and construction completion.  </w:t>
      </w:r>
    </w:p>
    <w:p w14:paraId="7C4EBCBC" w14:textId="10FA8EBB" w:rsidR="009B1AD7" w:rsidRPr="009B1AD7" w:rsidRDefault="00F97A05" w:rsidP="00084BB7">
      <w:pPr>
        <w:spacing w:after="240"/>
        <w:rPr>
          <w:rFonts w:ascii="Arial" w:hAnsi="Arial" w:cs="Arial"/>
          <w:sz w:val="24"/>
          <w:szCs w:val="24"/>
        </w:rPr>
      </w:pPr>
      <w:r>
        <w:rPr>
          <w:rFonts w:ascii="Arial" w:hAnsi="Arial" w:cs="Arial"/>
          <w:sz w:val="24"/>
          <w:szCs w:val="24"/>
        </w:rPr>
        <w:t>4</w:t>
      </w:r>
      <w:r w:rsidR="009B1AD7">
        <w:rPr>
          <w:rFonts w:ascii="Arial" w:hAnsi="Arial" w:cs="Arial"/>
          <w:sz w:val="24"/>
          <w:szCs w:val="24"/>
        </w:rPr>
        <w:t xml:space="preserve">.  The DTA will accept further questions until Thursday, June 11, 2020.   Responses to questions will be provided on Friday, June 12, 2020.  </w:t>
      </w:r>
    </w:p>
    <w:p w14:paraId="278A99D9" w14:textId="071BEF2C" w:rsidR="00C22A1F" w:rsidRPr="006726C5" w:rsidRDefault="00C22A1F" w:rsidP="006726C5">
      <w:pPr>
        <w:spacing w:before="120" w:after="120"/>
        <w:rPr>
          <w:rFonts w:ascii="Arial" w:hAnsi="Arial" w:cs="Arial"/>
          <w:sz w:val="24"/>
          <w:szCs w:val="24"/>
        </w:rPr>
      </w:pPr>
    </w:p>
    <w:sectPr w:rsidR="00C22A1F" w:rsidRPr="006726C5" w:rsidSect="00AB0F61">
      <w:headerReference w:type="default" r:id="rId10"/>
      <w:pgSz w:w="12240" w:h="15840"/>
      <w:pgMar w:top="1152" w:right="1440" w:bottom="1008"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6450" w14:textId="77777777" w:rsidR="002A6C98" w:rsidRDefault="002A6C98" w:rsidP="00AB0F61">
      <w:pPr>
        <w:spacing w:after="0" w:line="240" w:lineRule="auto"/>
      </w:pPr>
      <w:r>
        <w:separator/>
      </w:r>
    </w:p>
  </w:endnote>
  <w:endnote w:type="continuationSeparator" w:id="0">
    <w:p w14:paraId="1E081E57" w14:textId="77777777" w:rsidR="002A6C98" w:rsidRDefault="002A6C98" w:rsidP="00AB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2C35D" w14:textId="77777777" w:rsidR="002A6C98" w:rsidRDefault="002A6C98" w:rsidP="00AB0F61">
      <w:pPr>
        <w:spacing w:after="0" w:line="240" w:lineRule="auto"/>
      </w:pPr>
      <w:r>
        <w:separator/>
      </w:r>
    </w:p>
  </w:footnote>
  <w:footnote w:type="continuationSeparator" w:id="0">
    <w:p w14:paraId="3EA8FB43" w14:textId="77777777" w:rsidR="002A6C98" w:rsidRDefault="002A6C98" w:rsidP="00AB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23F5" w14:textId="77777777" w:rsidR="00AB0F61" w:rsidRDefault="00AB0F61" w:rsidP="00AB0F61">
    <w:pPr>
      <w:keepNext/>
      <w:ind w:left="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27628AC"/>
    <w:multiLevelType w:val="hybridMultilevel"/>
    <w:tmpl w:val="5B622C82"/>
    <w:lvl w:ilvl="0" w:tplc="4A3AFAD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39A64A03"/>
    <w:multiLevelType w:val="hybridMultilevel"/>
    <w:tmpl w:val="F9CEE434"/>
    <w:lvl w:ilvl="0" w:tplc="D14C0F66">
      <w:start w:val="1"/>
      <w:numFmt w:val="decimal"/>
      <w:lvlText w:val="%1)"/>
      <w:lvlJc w:val="left"/>
      <w:pPr>
        <w:tabs>
          <w:tab w:val="num" w:pos="-72"/>
        </w:tabs>
        <w:ind w:left="-72" w:hanging="360"/>
      </w:pPr>
      <w:rPr>
        <w:rFonts w:hint="default"/>
        <w:b/>
        <w:i/>
      </w:r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3" w15:restartNumberingAfterBreak="0">
    <w:nsid w:val="4DF20722"/>
    <w:multiLevelType w:val="hybridMultilevel"/>
    <w:tmpl w:val="808A9F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B4C94"/>
    <w:multiLevelType w:val="multilevel"/>
    <w:tmpl w:val="94AACA62"/>
    <w:lvl w:ilvl="0">
      <w:start w:val="1"/>
      <w:numFmt w:val="decimal"/>
      <w:pStyle w:val="level1"/>
      <w:suff w:val="nothing"/>
      <w:lvlText w:val="PART %1 - "/>
      <w:lvlJc w:val="left"/>
      <w:pPr>
        <w:ind w:left="0" w:firstLine="0"/>
      </w:pPr>
      <w:rPr>
        <w:rFonts w:ascii="Arial" w:hAnsi="Arial" w:hint="default"/>
        <w:b/>
        <w:i w:val="0"/>
        <w:sz w:val="20"/>
      </w:rPr>
    </w:lvl>
    <w:lvl w:ilvl="1">
      <w:start w:val="1"/>
      <w:numFmt w:val="decimalZero"/>
      <w:pStyle w:val="level2"/>
      <w:lvlText w:val="%1.%2"/>
      <w:lvlJc w:val="left"/>
      <w:pPr>
        <w:tabs>
          <w:tab w:val="num" w:pos="720"/>
        </w:tabs>
        <w:ind w:left="720" w:hanging="720"/>
      </w:pPr>
      <w:rPr>
        <w:rFonts w:ascii="Arial" w:hAnsi="Arial" w:hint="default"/>
        <w:b w:val="0"/>
        <w:i w:val="0"/>
        <w:vanish w:val="0"/>
        <w:sz w:val="20"/>
      </w:rPr>
    </w:lvl>
    <w:lvl w:ilvl="2">
      <w:start w:val="1"/>
      <w:numFmt w:val="upperLetter"/>
      <w:pStyle w:val="level3"/>
      <w:lvlText w:val="%3."/>
      <w:lvlJc w:val="left"/>
      <w:pPr>
        <w:tabs>
          <w:tab w:val="num" w:pos="1152"/>
        </w:tabs>
        <w:ind w:left="1152" w:hanging="432"/>
      </w:pPr>
      <w:rPr>
        <w:rFonts w:hint="default"/>
        <w:b w:val="0"/>
        <w:i w:val="0"/>
      </w:rPr>
    </w:lvl>
    <w:lvl w:ilvl="3">
      <w:start w:val="1"/>
      <w:numFmt w:val="decimal"/>
      <w:pStyle w:val="level4"/>
      <w:lvlText w:val="%4."/>
      <w:lvlJc w:val="left"/>
      <w:pPr>
        <w:tabs>
          <w:tab w:val="num" w:pos="1584"/>
        </w:tabs>
        <w:ind w:left="1584" w:hanging="432"/>
      </w:pPr>
    </w:lvl>
    <w:lvl w:ilvl="4">
      <w:start w:val="1"/>
      <w:numFmt w:val="lowerLetter"/>
      <w:pStyle w:val="level5"/>
      <w:lvlText w:val="%5."/>
      <w:lvlJc w:val="left"/>
      <w:pPr>
        <w:tabs>
          <w:tab w:val="num" w:pos="2016"/>
        </w:tabs>
        <w:ind w:left="2016" w:hanging="432"/>
      </w:pPr>
    </w:lvl>
    <w:lvl w:ilvl="5">
      <w:start w:val="1"/>
      <w:numFmt w:val="decimal"/>
      <w:pStyle w:val="level6"/>
      <w:lvlText w:val="%6)"/>
      <w:lvlJc w:val="left"/>
      <w:pPr>
        <w:tabs>
          <w:tab w:val="num" w:pos="2448"/>
        </w:tabs>
        <w:ind w:left="2448" w:hanging="432"/>
      </w:pPr>
    </w:lvl>
    <w:lvl w:ilvl="6">
      <w:start w:val="1"/>
      <w:numFmt w:val="lowerLetter"/>
      <w:pStyle w:val="level7"/>
      <w:lvlText w:val="%7)"/>
      <w:lvlJc w:val="left"/>
      <w:pPr>
        <w:tabs>
          <w:tab w:val="num" w:pos="2880"/>
        </w:tabs>
        <w:ind w:left="2880" w:hanging="432"/>
      </w:pPr>
    </w:lvl>
    <w:lvl w:ilvl="7">
      <w:start w:val="1"/>
      <w:numFmt w:val="decimal"/>
      <w:pStyle w:val="level8"/>
      <w:lvlText w:val="(%8)"/>
      <w:lvlJc w:val="left"/>
      <w:pPr>
        <w:tabs>
          <w:tab w:val="num" w:pos="3312"/>
        </w:tabs>
        <w:ind w:left="3312" w:hanging="432"/>
      </w:pPr>
    </w:lvl>
    <w:lvl w:ilvl="8">
      <w:start w:val="1"/>
      <w:numFmt w:val="lowerLetter"/>
      <w:pStyle w:val="level9"/>
      <w:lvlText w:val="(%9)"/>
      <w:lvlJc w:val="left"/>
      <w:pPr>
        <w:tabs>
          <w:tab w:val="num" w:pos="3744"/>
        </w:tabs>
        <w:ind w:left="3744" w:hanging="432"/>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2F"/>
    <w:rsid w:val="00000388"/>
    <w:rsid w:val="000015E2"/>
    <w:rsid w:val="00012EAB"/>
    <w:rsid w:val="00034B3E"/>
    <w:rsid w:val="00084BB7"/>
    <w:rsid w:val="0008604B"/>
    <w:rsid w:val="000A5E21"/>
    <w:rsid w:val="000C6E0A"/>
    <w:rsid w:val="000D1701"/>
    <w:rsid w:val="000D25E9"/>
    <w:rsid w:val="00111983"/>
    <w:rsid w:val="00112654"/>
    <w:rsid w:val="001359D6"/>
    <w:rsid w:val="00145453"/>
    <w:rsid w:val="001504FE"/>
    <w:rsid w:val="001A4A30"/>
    <w:rsid w:val="001C4717"/>
    <w:rsid w:val="001E5C99"/>
    <w:rsid w:val="001F1208"/>
    <w:rsid w:val="001F32A1"/>
    <w:rsid w:val="001F3EA2"/>
    <w:rsid w:val="00221D3A"/>
    <w:rsid w:val="00225159"/>
    <w:rsid w:val="00245E83"/>
    <w:rsid w:val="00251E1C"/>
    <w:rsid w:val="00272F69"/>
    <w:rsid w:val="00277AEC"/>
    <w:rsid w:val="002A6C98"/>
    <w:rsid w:val="002A79E0"/>
    <w:rsid w:val="002B27D8"/>
    <w:rsid w:val="002B3C28"/>
    <w:rsid w:val="002B5617"/>
    <w:rsid w:val="002B6B75"/>
    <w:rsid w:val="002E64B6"/>
    <w:rsid w:val="002F6B91"/>
    <w:rsid w:val="00307C9A"/>
    <w:rsid w:val="0031161D"/>
    <w:rsid w:val="00313AEB"/>
    <w:rsid w:val="00322CBB"/>
    <w:rsid w:val="00324D59"/>
    <w:rsid w:val="00333E88"/>
    <w:rsid w:val="003464FE"/>
    <w:rsid w:val="0035265B"/>
    <w:rsid w:val="003603EC"/>
    <w:rsid w:val="00360632"/>
    <w:rsid w:val="00366D83"/>
    <w:rsid w:val="00395787"/>
    <w:rsid w:val="003A1E88"/>
    <w:rsid w:val="003A5190"/>
    <w:rsid w:val="003B14AA"/>
    <w:rsid w:val="003C5218"/>
    <w:rsid w:val="003D3AA2"/>
    <w:rsid w:val="003D6472"/>
    <w:rsid w:val="003E34E0"/>
    <w:rsid w:val="00400ABA"/>
    <w:rsid w:val="00401308"/>
    <w:rsid w:val="004213EC"/>
    <w:rsid w:val="0042400D"/>
    <w:rsid w:val="00432869"/>
    <w:rsid w:val="00434652"/>
    <w:rsid w:val="004349E6"/>
    <w:rsid w:val="004352BD"/>
    <w:rsid w:val="0045642F"/>
    <w:rsid w:val="004A748F"/>
    <w:rsid w:val="004B092E"/>
    <w:rsid w:val="004C0C00"/>
    <w:rsid w:val="004F6182"/>
    <w:rsid w:val="004F6251"/>
    <w:rsid w:val="005066D3"/>
    <w:rsid w:val="005254A0"/>
    <w:rsid w:val="00525605"/>
    <w:rsid w:val="00560E8E"/>
    <w:rsid w:val="0056459D"/>
    <w:rsid w:val="0057086B"/>
    <w:rsid w:val="0058622E"/>
    <w:rsid w:val="00594E7E"/>
    <w:rsid w:val="005C238F"/>
    <w:rsid w:val="005D1FD2"/>
    <w:rsid w:val="005E57AF"/>
    <w:rsid w:val="005F2CD7"/>
    <w:rsid w:val="006012BC"/>
    <w:rsid w:val="00615277"/>
    <w:rsid w:val="00640E83"/>
    <w:rsid w:val="00641637"/>
    <w:rsid w:val="006446FF"/>
    <w:rsid w:val="00662927"/>
    <w:rsid w:val="006664A0"/>
    <w:rsid w:val="006726C5"/>
    <w:rsid w:val="00673CE7"/>
    <w:rsid w:val="0067406F"/>
    <w:rsid w:val="006847FC"/>
    <w:rsid w:val="006868CE"/>
    <w:rsid w:val="0069544B"/>
    <w:rsid w:val="006A0296"/>
    <w:rsid w:val="006D4EB2"/>
    <w:rsid w:val="006D7C8A"/>
    <w:rsid w:val="006E7127"/>
    <w:rsid w:val="006F63F9"/>
    <w:rsid w:val="00702AC9"/>
    <w:rsid w:val="00706FA4"/>
    <w:rsid w:val="00725A4E"/>
    <w:rsid w:val="0073051B"/>
    <w:rsid w:val="00732939"/>
    <w:rsid w:val="00740AC4"/>
    <w:rsid w:val="00747AB6"/>
    <w:rsid w:val="00761874"/>
    <w:rsid w:val="0078387C"/>
    <w:rsid w:val="007863B8"/>
    <w:rsid w:val="007974DF"/>
    <w:rsid w:val="007A40D5"/>
    <w:rsid w:val="007B09FC"/>
    <w:rsid w:val="007C41F0"/>
    <w:rsid w:val="007D5099"/>
    <w:rsid w:val="007E60B9"/>
    <w:rsid w:val="007F42C3"/>
    <w:rsid w:val="00804D85"/>
    <w:rsid w:val="008200EA"/>
    <w:rsid w:val="008212F2"/>
    <w:rsid w:val="00821B73"/>
    <w:rsid w:val="008459E7"/>
    <w:rsid w:val="00857CFC"/>
    <w:rsid w:val="00864BDF"/>
    <w:rsid w:val="00866E4F"/>
    <w:rsid w:val="00872ED3"/>
    <w:rsid w:val="00875F98"/>
    <w:rsid w:val="008866E6"/>
    <w:rsid w:val="008A3B94"/>
    <w:rsid w:val="008A45C6"/>
    <w:rsid w:val="008A50B8"/>
    <w:rsid w:val="008B0305"/>
    <w:rsid w:val="008D1CED"/>
    <w:rsid w:val="008E1BD3"/>
    <w:rsid w:val="008F24A1"/>
    <w:rsid w:val="009077BC"/>
    <w:rsid w:val="00921BD5"/>
    <w:rsid w:val="0092496B"/>
    <w:rsid w:val="00925DEA"/>
    <w:rsid w:val="009309A2"/>
    <w:rsid w:val="00930D33"/>
    <w:rsid w:val="00945F55"/>
    <w:rsid w:val="00947175"/>
    <w:rsid w:val="009571F1"/>
    <w:rsid w:val="009721F9"/>
    <w:rsid w:val="009728FA"/>
    <w:rsid w:val="009B1AD7"/>
    <w:rsid w:val="009B575F"/>
    <w:rsid w:val="009C1DED"/>
    <w:rsid w:val="009C24DE"/>
    <w:rsid w:val="009C572B"/>
    <w:rsid w:val="009D6C78"/>
    <w:rsid w:val="009E1B29"/>
    <w:rsid w:val="009E3675"/>
    <w:rsid w:val="00A2171C"/>
    <w:rsid w:val="00A25729"/>
    <w:rsid w:val="00A42BE2"/>
    <w:rsid w:val="00A431D5"/>
    <w:rsid w:val="00A44212"/>
    <w:rsid w:val="00A45648"/>
    <w:rsid w:val="00A4772E"/>
    <w:rsid w:val="00A50065"/>
    <w:rsid w:val="00A805B3"/>
    <w:rsid w:val="00A849DF"/>
    <w:rsid w:val="00A9181D"/>
    <w:rsid w:val="00A94CBB"/>
    <w:rsid w:val="00A95A34"/>
    <w:rsid w:val="00AB0F61"/>
    <w:rsid w:val="00AD0DE0"/>
    <w:rsid w:val="00AD6E46"/>
    <w:rsid w:val="00AE24E2"/>
    <w:rsid w:val="00AF55B3"/>
    <w:rsid w:val="00B016E2"/>
    <w:rsid w:val="00B02B0D"/>
    <w:rsid w:val="00B11E6E"/>
    <w:rsid w:val="00B17237"/>
    <w:rsid w:val="00B259AF"/>
    <w:rsid w:val="00B409A5"/>
    <w:rsid w:val="00B40BD5"/>
    <w:rsid w:val="00B504A6"/>
    <w:rsid w:val="00B57C83"/>
    <w:rsid w:val="00B6572F"/>
    <w:rsid w:val="00B96ACF"/>
    <w:rsid w:val="00BA0C93"/>
    <w:rsid w:val="00BA23E9"/>
    <w:rsid w:val="00BB3498"/>
    <w:rsid w:val="00BD222F"/>
    <w:rsid w:val="00BD52A5"/>
    <w:rsid w:val="00BE5C13"/>
    <w:rsid w:val="00BF7F28"/>
    <w:rsid w:val="00C02969"/>
    <w:rsid w:val="00C104FD"/>
    <w:rsid w:val="00C125B4"/>
    <w:rsid w:val="00C1349C"/>
    <w:rsid w:val="00C22A1F"/>
    <w:rsid w:val="00C41B95"/>
    <w:rsid w:val="00C55915"/>
    <w:rsid w:val="00C5780D"/>
    <w:rsid w:val="00C72779"/>
    <w:rsid w:val="00CA03C4"/>
    <w:rsid w:val="00CB33EB"/>
    <w:rsid w:val="00CB5617"/>
    <w:rsid w:val="00CC1E72"/>
    <w:rsid w:val="00CD12E3"/>
    <w:rsid w:val="00CE3ED7"/>
    <w:rsid w:val="00CE3F94"/>
    <w:rsid w:val="00CF4B65"/>
    <w:rsid w:val="00CF67CB"/>
    <w:rsid w:val="00D026CE"/>
    <w:rsid w:val="00D14DE2"/>
    <w:rsid w:val="00D15A2B"/>
    <w:rsid w:val="00D31F0B"/>
    <w:rsid w:val="00D33047"/>
    <w:rsid w:val="00D34160"/>
    <w:rsid w:val="00D42C55"/>
    <w:rsid w:val="00D55520"/>
    <w:rsid w:val="00D55D31"/>
    <w:rsid w:val="00D56DC3"/>
    <w:rsid w:val="00D70B66"/>
    <w:rsid w:val="00D93BE6"/>
    <w:rsid w:val="00DB4A29"/>
    <w:rsid w:val="00DB7A02"/>
    <w:rsid w:val="00DB7ADC"/>
    <w:rsid w:val="00DE1E9E"/>
    <w:rsid w:val="00DE35F2"/>
    <w:rsid w:val="00DF1B5D"/>
    <w:rsid w:val="00DF69F0"/>
    <w:rsid w:val="00E05CB9"/>
    <w:rsid w:val="00E2650B"/>
    <w:rsid w:val="00E315AB"/>
    <w:rsid w:val="00E459BF"/>
    <w:rsid w:val="00E46A0C"/>
    <w:rsid w:val="00E50D58"/>
    <w:rsid w:val="00E5345C"/>
    <w:rsid w:val="00E53A9F"/>
    <w:rsid w:val="00E54EF2"/>
    <w:rsid w:val="00E54FEC"/>
    <w:rsid w:val="00E708B0"/>
    <w:rsid w:val="00E71869"/>
    <w:rsid w:val="00E834A0"/>
    <w:rsid w:val="00E859D8"/>
    <w:rsid w:val="00E955A8"/>
    <w:rsid w:val="00EA5AC1"/>
    <w:rsid w:val="00EA760F"/>
    <w:rsid w:val="00EB6266"/>
    <w:rsid w:val="00ED1EA0"/>
    <w:rsid w:val="00ED321D"/>
    <w:rsid w:val="00ED5FF3"/>
    <w:rsid w:val="00EE184E"/>
    <w:rsid w:val="00EE1E89"/>
    <w:rsid w:val="00EE2FAF"/>
    <w:rsid w:val="00EE3D99"/>
    <w:rsid w:val="00EE4AB3"/>
    <w:rsid w:val="00EF6921"/>
    <w:rsid w:val="00F01FA2"/>
    <w:rsid w:val="00F06826"/>
    <w:rsid w:val="00F108FE"/>
    <w:rsid w:val="00F2780B"/>
    <w:rsid w:val="00F35592"/>
    <w:rsid w:val="00F54DF9"/>
    <w:rsid w:val="00F66CF8"/>
    <w:rsid w:val="00F7139E"/>
    <w:rsid w:val="00F77CBA"/>
    <w:rsid w:val="00F8730D"/>
    <w:rsid w:val="00F927D8"/>
    <w:rsid w:val="00F97A05"/>
    <w:rsid w:val="00FA316A"/>
    <w:rsid w:val="00FC50AC"/>
    <w:rsid w:val="00FC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7143F5"/>
  <w15:docId w15:val="{9D2FF630-6D57-4F90-912A-87200591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B0F61"/>
    <w:pPr>
      <w:keepNext/>
      <w:spacing w:after="0" w:line="240" w:lineRule="auto"/>
      <w:jc w:val="center"/>
      <w:outlineLvl w:val="1"/>
    </w:pPr>
    <w:rPr>
      <w:rFonts w:ascii="Times New Roman" w:eastAsia="Times New Roman" w:hAnsi="Times New Roman"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572F"/>
    <w:pPr>
      <w:widowControl w:val="0"/>
      <w:autoSpaceDE w:val="0"/>
      <w:autoSpaceDN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6572F"/>
    <w:rPr>
      <w:rFonts w:ascii="Times New Roman" w:eastAsia="Times New Roman" w:hAnsi="Times New Roman" w:cs="Times New Roman"/>
      <w:sz w:val="20"/>
      <w:szCs w:val="20"/>
    </w:rPr>
  </w:style>
  <w:style w:type="paragraph" w:styleId="BlockText">
    <w:name w:val="Block Text"/>
    <w:basedOn w:val="Normal"/>
    <w:rsid w:val="00C55915"/>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720" w:right="144" w:hanging="1152"/>
    </w:pPr>
    <w:rPr>
      <w:rFonts w:ascii="Times New Roman" w:eastAsia="Times New Roman" w:hAnsi="Times New Roman" w:cs="Times New Roman"/>
      <w:color w:val="FF6600"/>
      <w:sz w:val="24"/>
      <w:szCs w:val="24"/>
      <w:lang w:val="en-GB"/>
    </w:rPr>
  </w:style>
  <w:style w:type="paragraph" w:styleId="ListParagraph">
    <w:name w:val="List Paragraph"/>
    <w:basedOn w:val="Normal"/>
    <w:uiPriority w:val="34"/>
    <w:qFormat/>
    <w:rsid w:val="00F7139E"/>
    <w:pPr>
      <w:ind w:left="720"/>
      <w:contextualSpacing/>
    </w:pPr>
  </w:style>
  <w:style w:type="character" w:customStyle="1" w:styleId="Heading2Char">
    <w:name w:val="Heading 2 Char"/>
    <w:basedOn w:val="DefaultParagraphFont"/>
    <w:link w:val="Heading2"/>
    <w:rsid w:val="00AB0F61"/>
    <w:rPr>
      <w:rFonts w:ascii="Times New Roman" w:eastAsia="Times New Roman" w:hAnsi="Times New Roman" w:cs="Times New Roman"/>
      <w:b/>
      <w:snapToGrid w:val="0"/>
      <w:sz w:val="24"/>
      <w:szCs w:val="20"/>
      <w:u w:val="single"/>
    </w:rPr>
  </w:style>
  <w:style w:type="paragraph" w:styleId="Header">
    <w:name w:val="header"/>
    <w:basedOn w:val="Normal"/>
    <w:link w:val="HeaderChar"/>
    <w:uiPriority w:val="99"/>
    <w:unhideWhenUsed/>
    <w:rsid w:val="00AB0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61"/>
  </w:style>
  <w:style w:type="paragraph" w:styleId="Footer">
    <w:name w:val="footer"/>
    <w:basedOn w:val="Normal"/>
    <w:link w:val="FooterChar"/>
    <w:uiPriority w:val="99"/>
    <w:unhideWhenUsed/>
    <w:rsid w:val="00AB0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F61"/>
  </w:style>
  <w:style w:type="paragraph" w:customStyle="1" w:styleId="level1">
    <w:name w:val="level 1"/>
    <w:basedOn w:val="Normal"/>
    <w:rsid w:val="00BA23E9"/>
    <w:pPr>
      <w:numPr>
        <w:numId w:val="3"/>
      </w:numPr>
      <w:spacing w:before="240" w:after="240" w:line="240" w:lineRule="auto"/>
      <w:jc w:val="both"/>
    </w:pPr>
    <w:rPr>
      <w:rFonts w:ascii="Arial" w:eastAsia="Times New Roman" w:hAnsi="Arial" w:cs="Times New Roman"/>
      <w:b/>
      <w:sz w:val="20"/>
      <w:szCs w:val="20"/>
    </w:rPr>
  </w:style>
  <w:style w:type="paragraph" w:customStyle="1" w:styleId="level2">
    <w:name w:val="level 2"/>
    <w:basedOn w:val="Normal"/>
    <w:rsid w:val="00BA23E9"/>
    <w:pPr>
      <w:widowControl w:val="0"/>
      <w:numPr>
        <w:ilvl w:val="1"/>
        <w:numId w:val="3"/>
      </w:numPr>
      <w:tabs>
        <w:tab w:val="left" w:pos="1152"/>
        <w:tab w:val="left" w:pos="1584"/>
        <w:tab w:val="left" w:pos="2016"/>
        <w:tab w:val="left" w:pos="2448"/>
        <w:tab w:val="left" w:pos="2880"/>
        <w:tab w:val="left" w:pos="3312"/>
        <w:tab w:val="left" w:pos="3744"/>
        <w:tab w:val="left" w:pos="4176"/>
        <w:tab w:val="left" w:pos="4608"/>
      </w:tabs>
      <w:spacing w:after="240" w:line="240" w:lineRule="auto"/>
      <w:jc w:val="both"/>
    </w:pPr>
    <w:rPr>
      <w:rFonts w:ascii="Arial" w:eastAsia="Times New Roman" w:hAnsi="Arial" w:cs="Times New Roman"/>
      <w:sz w:val="20"/>
      <w:szCs w:val="20"/>
    </w:rPr>
  </w:style>
  <w:style w:type="paragraph" w:customStyle="1" w:styleId="level3">
    <w:name w:val="level 3"/>
    <w:basedOn w:val="Normal"/>
    <w:rsid w:val="00BA23E9"/>
    <w:pPr>
      <w:widowControl w:val="0"/>
      <w:numPr>
        <w:ilvl w:val="2"/>
        <w:numId w:val="3"/>
      </w:numPr>
      <w:tabs>
        <w:tab w:val="left" w:pos="720"/>
        <w:tab w:val="left" w:pos="1584"/>
        <w:tab w:val="left" w:pos="2016"/>
        <w:tab w:val="left" w:pos="2448"/>
        <w:tab w:val="left" w:pos="2880"/>
        <w:tab w:val="left" w:pos="3312"/>
        <w:tab w:val="left" w:pos="3744"/>
        <w:tab w:val="left" w:pos="4176"/>
        <w:tab w:val="left" w:pos="4608"/>
      </w:tabs>
      <w:spacing w:after="240" w:line="240" w:lineRule="auto"/>
      <w:jc w:val="both"/>
    </w:pPr>
    <w:rPr>
      <w:rFonts w:ascii="Arial" w:eastAsia="Times New Roman" w:hAnsi="Arial" w:cs="Times New Roman"/>
      <w:sz w:val="20"/>
      <w:szCs w:val="20"/>
    </w:rPr>
  </w:style>
  <w:style w:type="paragraph" w:customStyle="1" w:styleId="level4">
    <w:name w:val="level 4"/>
    <w:basedOn w:val="Normal"/>
    <w:rsid w:val="00BA23E9"/>
    <w:pPr>
      <w:widowControl w:val="0"/>
      <w:numPr>
        <w:ilvl w:val="3"/>
        <w:numId w:val="3"/>
      </w:numPr>
      <w:tabs>
        <w:tab w:val="left" w:pos="720"/>
        <w:tab w:val="left" w:pos="1152"/>
        <w:tab w:val="left" w:pos="2016"/>
        <w:tab w:val="left" w:pos="2448"/>
        <w:tab w:val="left" w:pos="2880"/>
        <w:tab w:val="left" w:pos="3312"/>
        <w:tab w:val="left" w:pos="3744"/>
        <w:tab w:val="left" w:pos="4176"/>
        <w:tab w:val="left" w:pos="4608"/>
      </w:tabs>
      <w:spacing w:after="240" w:line="240" w:lineRule="auto"/>
      <w:jc w:val="both"/>
    </w:pPr>
    <w:rPr>
      <w:rFonts w:ascii="Arial" w:eastAsia="Times New Roman" w:hAnsi="Arial" w:cs="Times New Roman"/>
      <w:sz w:val="20"/>
      <w:szCs w:val="20"/>
    </w:rPr>
  </w:style>
  <w:style w:type="paragraph" w:customStyle="1" w:styleId="level5">
    <w:name w:val="level 5"/>
    <w:basedOn w:val="level4"/>
    <w:rsid w:val="00BA23E9"/>
    <w:pPr>
      <w:numPr>
        <w:ilvl w:val="4"/>
      </w:numPr>
      <w:tabs>
        <w:tab w:val="left" w:pos="1584"/>
      </w:tabs>
    </w:pPr>
  </w:style>
  <w:style w:type="paragraph" w:customStyle="1" w:styleId="level6">
    <w:name w:val="level 6"/>
    <w:basedOn w:val="level5"/>
    <w:rsid w:val="00BA23E9"/>
    <w:pPr>
      <w:numPr>
        <w:ilvl w:val="5"/>
      </w:numPr>
      <w:tabs>
        <w:tab w:val="left" w:pos="2016"/>
      </w:tabs>
    </w:pPr>
  </w:style>
  <w:style w:type="paragraph" w:customStyle="1" w:styleId="level7">
    <w:name w:val="level 7"/>
    <w:basedOn w:val="level6"/>
    <w:rsid w:val="00BA23E9"/>
    <w:pPr>
      <w:numPr>
        <w:ilvl w:val="6"/>
      </w:numPr>
      <w:tabs>
        <w:tab w:val="left" w:pos="2448"/>
      </w:tabs>
    </w:pPr>
  </w:style>
  <w:style w:type="paragraph" w:customStyle="1" w:styleId="level8">
    <w:name w:val="level 8"/>
    <w:basedOn w:val="level7"/>
    <w:rsid w:val="00BA23E9"/>
    <w:pPr>
      <w:numPr>
        <w:ilvl w:val="7"/>
      </w:numPr>
      <w:tabs>
        <w:tab w:val="left" w:pos="2880"/>
      </w:tabs>
    </w:pPr>
  </w:style>
  <w:style w:type="paragraph" w:customStyle="1" w:styleId="level9">
    <w:name w:val="level 9"/>
    <w:basedOn w:val="level8"/>
    <w:rsid w:val="00BA23E9"/>
    <w:pPr>
      <w:numPr>
        <w:ilvl w:val="8"/>
      </w:numPr>
      <w:tabs>
        <w:tab w:val="left" w:pos="3312"/>
      </w:tabs>
    </w:pPr>
  </w:style>
  <w:style w:type="paragraph" w:customStyle="1" w:styleId="PRT">
    <w:name w:val="PRT"/>
    <w:basedOn w:val="Normal"/>
    <w:next w:val="ART"/>
    <w:rsid w:val="00BA23E9"/>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A23E9"/>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A23E9"/>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A23E9"/>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A23E9"/>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A23E9"/>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A23E9"/>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A23E9"/>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A23E9"/>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11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6E"/>
    <w:rPr>
      <w:rFonts w:ascii="Tahoma" w:hAnsi="Tahoma" w:cs="Tahoma"/>
      <w:sz w:val="16"/>
      <w:szCs w:val="16"/>
    </w:rPr>
  </w:style>
  <w:style w:type="character" w:styleId="Hyperlink">
    <w:name w:val="Hyperlink"/>
    <w:basedOn w:val="DefaultParagraphFont"/>
    <w:uiPriority w:val="99"/>
    <w:unhideWhenUsed/>
    <w:rsid w:val="00D56DC3"/>
    <w:rPr>
      <w:color w:val="0000FF" w:themeColor="hyperlink"/>
      <w:u w:val="single"/>
    </w:rPr>
  </w:style>
  <w:style w:type="character" w:styleId="UnresolvedMention">
    <w:name w:val="Unresolved Mention"/>
    <w:basedOn w:val="DefaultParagraphFont"/>
    <w:uiPriority w:val="99"/>
    <w:semiHidden/>
    <w:unhideWhenUsed/>
    <w:rsid w:val="000003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EA401.00F8C8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56C7-B27F-4B14-91DE-23710EED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Brown</dc:creator>
  <cp:lastModifiedBy>Nancy Brown</cp:lastModifiedBy>
  <cp:revision>5</cp:revision>
  <cp:lastPrinted>2020-06-05T19:57:00Z</cp:lastPrinted>
  <dcterms:created xsi:type="dcterms:W3CDTF">2020-06-09T14:34:00Z</dcterms:created>
  <dcterms:modified xsi:type="dcterms:W3CDTF">2020-06-09T14:58:00Z</dcterms:modified>
</cp:coreProperties>
</file>